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80"/>
      </w:pPr>
    </w:p>
    <w:p>
      <w:pPr>
        <w:jc w:val="center"/>
      </w:pPr>
      <w:r>
        <w:rPr>
          <w:rFonts w:ascii="Arial" w:hAnsi="Arial"/>
          <w:b/>
          <w:i w:val="0"/>
          <w:color w:val="142225"/>
          <w:sz w:val="44"/>
        </w:rPr>
        <w:t>ATTESTATION DE CONFORMITÉ</w:t>
      </w:r>
    </w:p>
    <w:p>
      <w:pPr>
        <w:jc w:val="center"/>
      </w:pPr>
      <w:r>
        <w:rPr>
          <w:rFonts w:ascii="Arial" w:hAnsi="Arial"/>
          <w:b/>
          <w:i w:val="0"/>
          <w:color w:val="142225"/>
          <w:sz w:val="34"/>
        </w:rPr>
        <w:t>À L’OBLIGATION DE PRODUCTION D’ÉNERGIES RENOUVELABLES</w:t>
        <w:br/>
        <w:t>OU DE VÉGÉTALISATION DE TOITURES</w:t>
      </w:r>
    </w:p>
    <w:p>
      <w:pPr>
        <w:keepNext w:val="0"/>
        <w:spacing w:before="180" w:after="360" w:line="252" w:lineRule="auto"/>
        <w:jc w:val="center"/>
      </w:pPr>
      <w:r>
        <w:rPr>
          <w:rFonts w:ascii="Arial" w:hAnsi="Arial"/>
          <w:b/>
          <w:i w:val="0"/>
          <w:color w:val="8F3F36"/>
          <w:sz w:val="20"/>
        </w:rPr>
        <w:t>Conformément aux dispositions de l’article L.171-4 du Code de la construction et de l’habitation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540"/>
      </w:tblGrid>
      <w:tr>
        <w:tc>
          <w:tcPr>
            <w:tcW w:type="dxa" w:w="10540"/>
            <w:shd w:fill="F7ECE9"/>
            <w:tcMar>
              <w:top w:w="110" w:type="dxa"/>
              <w:start w:w="130" w:type="dxa"/>
              <w:bottom w:w="110" w:type="dxa"/>
              <w:end w:w="130" w:type="dxa"/>
            </w:tcMar>
            <w:tcBorders>
              <w:top w:val="single" w:sz="5" w:color="D9DDD8"/>
              <w:left w:val="single" w:sz="5" w:color="D9DDD8"/>
              <w:bottom w:val="single" w:sz="5" w:color="D9DDD8"/>
              <w:right w:val="single" w:sz="5" w:color="D9DDD8"/>
            </w:tcBorders>
          </w:tcPr>
          <w:p>
            <w:pPr>
              <w:keepNext w:val="0"/>
              <w:spacing w:before="0" w:after="40" w:line="252" w:lineRule="auto"/>
            </w:pPr>
            <w:r>
              <w:rPr>
                <w:rFonts w:ascii="Arial" w:hAnsi="Arial"/>
                <w:b/>
                <w:i w:val="0"/>
                <w:color w:val="8F3F36"/>
                <w:sz w:val="18"/>
              </w:rPr>
              <w:t>Période d’application indiquée dans le document source</w:t>
            </w:r>
          </w:p>
          <w:p>
            <w:pPr>
              <w:keepNext w:val="0"/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142225"/>
                <w:sz w:val="17"/>
              </w:rPr>
              <w:t>Applicable aux opérations dont la demande de permis de construire est déposée entre le 1er juillet 2023 et le 30 juin 2026 inclus. Le document source indique également : « Modifié par LOI n°2025-391 du 30 avril 2025 – art.24 (V) ». Vérifier l’applicabilité du présent modèle pour toute demande déposée après cette période.</w:t>
            </w:r>
          </w:p>
        </w:tc>
      </w:tr>
    </w:tbl>
    <w:p>
      <w:pPr>
        <w:spacing w:after="20"/>
      </w:pPr>
    </w:p>
    <w:p>
      <w:pPr>
        <w:keepNext w:val="0"/>
        <w:spacing w:before="360" w:after="80" w:line="252" w:lineRule="auto"/>
        <w:jc w:val="center"/>
      </w:pPr>
      <w:r>
        <w:rPr>
          <w:rFonts w:ascii="Arial" w:hAnsi="Arial"/>
          <w:b/>
          <w:i w:val="0"/>
          <w:color w:val="66716F"/>
          <w:sz w:val="18"/>
        </w:rPr>
        <w:t xml:space="preserve">TYPE DE DOCUMENT : </w:t>
      </w:r>
      <w:sdt>
        <w:sdtPr>
          <w:tag w:val="TYPE_DOCUMENT"/>
          <w:alias w:val="TYPE_DOCUMENT"/>
          <w:text/>
        </w:sdtPr>
        <w:sdtContent>
          <w:r>
            <w:rPr>
              <w:rFonts w:ascii="Arial" w:hAnsi="Arial"/>
              <w:b/>
              <w:i w:val="0"/>
              <w:color w:val="142225"/>
              <w:sz w:val="20"/>
            </w:rPr>
            <w:t>FORMULAIRE À REMPLIR</w:t>
          </w:r>
        </w:sdtContent>
      </w:sdt>
    </w:p>
    <w:p>
      <w:pPr>
        <w:jc w:val="center"/>
      </w:pPr>
      <w:r>
        <w:rPr>
          <w:rFonts w:ascii="Arial" w:hAnsi="Arial"/>
          <w:b/>
          <w:i w:val="0"/>
          <w:color w:val="66716F"/>
          <w:sz w:val="18"/>
        </w:rPr>
        <w:t xml:space="preserve">Projet : </w:t>
      </w:r>
      <w:sdt>
        <w:sdtPr>
          <w:tag w:val="PROJET_COURT"/>
          <w:alias w:val="PROJET_COURT"/>
          <w:text/>
        </w:sdtPr>
        <w:sdtContent>
          <w:r>
            <w:rPr>
              <w:rFonts w:ascii="Arial" w:hAnsi="Arial"/>
              <w:b/>
              <w:i w:val="0"/>
              <w:color w:val="142225"/>
              <w:sz w:val="20"/>
            </w:rPr>
            <w:t>[Intitulé du projet]</w:t>
          </w:r>
        </w:sdtContent>
      </w:sdt>
    </w:p>
    <w:p>
      <w:pPr>
        <w:jc w:val="center"/>
      </w:pPr>
      <w:r>
        <w:rPr>
          <w:rFonts w:ascii="Arial" w:hAnsi="Arial"/>
          <w:b/>
          <w:i w:val="0"/>
          <w:color w:val="66716F"/>
          <w:sz w:val="18"/>
        </w:rPr>
        <w:t xml:space="preserve">Commune : </w:t>
      </w:r>
      <w:sdt>
        <w:sdtPr>
          <w:tag w:val="COMMUNE_COUV"/>
          <w:alias w:val="COMMUNE_COUV"/>
          <w:text/>
        </w:sdtPr>
        <w:sdtContent>
          <w:r>
            <w:rPr>
              <w:rFonts w:ascii="Arial" w:hAnsi="Arial"/>
              <w:b/>
              <w:i w:val="0"/>
              <w:color w:val="142225"/>
              <w:sz w:val="20"/>
            </w:rPr>
            <w:t>[Commune]</w:t>
          </w:r>
        </w:sdtContent>
      </w:sdt>
    </w:p>
    <w:p>
      <w:r>
        <w:br w:type="page"/>
      </w:r>
    </w:p>
    <w:p>
      <w:pPr>
        <w:keepNext/>
        <w:spacing w:before="80" w:after="120" w:line="252" w:lineRule="auto"/>
      </w:pPr>
      <w:r>
        <w:rPr>
          <w:rFonts w:ascii="Arial" w:hAnsi="Arial"/>
          <w:b/>
          <w:i w:val="0"/>
          <w:color w:val="8F3F36"/>
          <w:sz w:val="18"/>
        </w:rPr>
        <w:t xml:space="preserve">RÉF.  </w:t>
      </w:r>
      <w:r>
        <w:rPr>
          <w:rFonts w:ascii="Arial" w:hAnsi="Arial"/>
          <w:b/>
          <w:i w:val="0"/>
          <w:color w:val="142225"/>
          <w:sz w:val="28"/>
        </w:rPr>
        <w:t>Textes de référence repris du document fourni</w:t>
      </w:r>
    </w:p>
    <w:p>
      <w:pPr>
        <w:keepNext w:val="0"/>
        <w:spacing w:before="0" w:after="60" w:line="252" w:lineRule="auto"/>
      </w:pPr>
      <w:r>
        <w:rPr>
          <w:rFonts w:ascii="Arial" w:hAnsi="Arial"/>
          <w:b/>
          <w:i w:val="0"/>
          <w:color w:val="8F3F36"/>
          <w:sz w:val="18"/>
        </w:rPr>
        <w:t xml:space="preserve">• </w:t>
      </w:r>
      <w:r>
        <w:rPr>
          <w:rFonts w:ascii="Arial" w:hAnsi="Arial"/>
          <w:b w:val="0"/>
          <w:i w:val="0"/>
          <w:color w:val="142225"/>
          <w:sz w:val="17"/>
        </w:rPr>
        <w:t>Article L.171-4 du Code de la construction et de l’habitation (version indiquée : en vigueur depuis le 03 mai 2025)</w:t>
      </w:r>
    </w:p>
    <w:p>
      <w:pPr>
        <w:keepNext w:val="0"/>
        <w:spacing w:before="0" w:after="60" w:line="252" w:lineRule="auto"/>
      </w:pPr>
      <w:r>
        <w:rPr>
          <w:rFonts w:ascii="Arial" w:hAnsi="Arial"/>
          <w:b/>
          <w:i w:val="0"/>
          <w:color w:val="8F3F36"/>
          <w:sz w:val="18"/>
        </w:rPr>
        <w:t xml:space="preserve">• </w:t>
      </w:r>
      <w:r>
        <w:rPr>
          <w:rFonts w:ascii="Arial" w:hAnsi="Arial"/>
          <w:b w:val="0"/>
          <w:i w:val="0"/>
          <w:color w:val="142225"/>
          <w:sz w:val="17"/>
        </w:rPr>
        <w:t>Article L.171-1 du Code de la construction et de l’habitation (version indiquée : en vigueur depuis le 03 mai 2025)</w:t>
      </w:r>
    </w:p>
    <w:p>
      <w:pPr>
        <w:keepNext w:val="0"/>
        <w:spacing w:before="0" w:after="60" w:line="252" w:lineRule="auto"/>
      </w:pPr>
      <w:r>
        <w:rPr>
          <w:rFonts w:ascii="Arial" w:hAnsi="Arial"/>
          <w:b/>
          <w:i w:val="0"/>
          <w:color w:val="8F3F36"/>
          <w:sz w:val="18"/>
        </w:rPr>
        <w:t xml:space="preserve">• </w:t>
      </w:r>
      <w:r>
        <w:rPr>
          <w:rFonts w:ascii="Arial" w:hAnsi="Arial"/>
          <w:b w:val="0"/>
          <w:i w:val="0"/>
          <w:color w:val="142225"/>
          <w:sz w:val="17"/>
        </w:rPr>
        <w:t>Article L.111-19-1 du Code de l’urbanisme (version indiquée : en vigueur depuis le 03 mai 2025)</w:t>
      </w:r>
    </w:p>
    <w:p>
      <w:pPr>
        <w:keepNext w:val="0"/>
        <w:spacing w:before="0" w:after="60" w:line="252" w:lineRule="auto"/>
      </w:pPr>
      <w:r>
        <w:rPr>
          <w:rFonts w:ascii="Arial" w:hAnsi="Arial"/>
          <w:b/>
          <w:i w:val="0"/>
          <w:color w:val="8F3F36"/>
          <w:sz w:val="18"/>
        </w:rPr>
        <w:t xml:space="preserve">• </w:t>
      </w:r>
      <w:r>
        <w:rPr>
          <w:rFonts w:ascii="Arial" w:hAnsi="Arial"/>
          <w:b w:val="0"/>
          <w:i w:val="0"/>
          <w:color w:val="142225"/>
          <w:sz w:val="17"/>
        </w:rPr>
        <w:t>Article R.111-25-8 du Code de l’urbanisme (version indiquée : en vigueur depuis le 16 novembre 2024)</w:t>
      </w:r>
    </w:p>
    <w:p>
      <w:pPr>
        <w:keepNext w:val="0"/>
        <w:spacing w:before="0" w:after="60" w:line="252" w:lineRule="auto"/>
      </w:pPr>
      <w:r>
        <w:rPr>
          <w:rFonts w:ascii="Arial" w:hAnsi="Arial"/>
          <w:b/>
          <w:i w:val="0"/>
          <w:color w:val="8F3F36"/>
          <w:sz w:val="18"/>
        </w:rPr>
        <w:t xml:space="preserve">• </w:t>
      </w:r>
      <w:r>
        <w:rPr>
          <w:rFonts w:ascii="Arial" w:hAnsi="Arial"/>
          <w:b w:val="0"/>
          <w:i w:val="0"/>
          <w:color w:val="142225"/>
          <w:sz w:val="17"/>
        </w:rPr>
        <w:t>Article L.123-19-1 du Code de l’environnement</w:t>
      </w:r>
    </w:p>
    <w:p>
      <w:pPr>
        <w:keepNext w:val="0"/>
        <w:spacing w:before="0" w:after="60" w:line="252" w:lineRule="auto"/>
      </w:pPr>
      <w:r>
        <w:rPr>
          <w:rFonts w:ascii="Arial" w:hAnsi="Arial"/>
          <w:b/>
          <w:i w:val="0"/>
          <w:color w:val="8F3F36"/>
          <w:sz w:val="18"/>
        </w:rPr>
        <w:t xml:space="preserve">• </w:t>
      </w:r>
      <w:r>
        <w:rPr>
          <w:rFonts w:ascii="Arial" w:hAnsi="Arial"/>
          <w:b w:val="0"/>
          <w:i w:val="0"/>
          <w:color w:val="142225"/>
          <w:sz w:val="17"/>
        </w:rPr>
        <w:t>Arrêté du 19 décembre 2023 relatif aux caractéristiques minimales des systèmes de végétalisation en toiture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540"/>
      </w:tblGrid>
      <w:tr>
        <w:tc>
          <w:tcPr>
            <w:tcW w:type="dxa" w:w="10540"/>
            <w:shd w:fill="EAF1F4"/>
            <w:tcMar>
              <w:top w:w="110" w:type="dxa"/>
              <w:start w:w="130" w:type="dxa"/>
              <w:bottom w:w="110" w:type="dxa"/>
              <w:end w:w="130" w:type="dxa"/>
            </w:tcMar>
            <w:tcBorders>
              <w:top w:val="single" w:sz="5" w:color="D9DDD8"/>
              <w:left w:val="single" w:sz="5" w:color="D9DDD8"/>
              <w:bottom w:val="single" w:sz="5" w:color="D9DDD8"/>
              <w:right w:val="single" w:sz="5" w:color="D9DDD8"/>
            </w:tcBorders>
          </w:tcPr>
          <w:p>
            <w:pPr>
              <w:keepNext w:val="0"/>
              <w:spacing w:before="0" w:after="40" w:line="252" w:lineRule="auto"/>
            </w:pPr>
            <w:r>
              <w:rPr>
                <w:rFonts w:ascii="Arial" w:hAnsi="Arial"/>
                <w:b/>
                <w:i w:val="0"/>
                <w:color w:val="142225"/>
                <w:sz w:val="18"/>
              </w:rPr>
              <w:t>Objet du document</w:t>
            </w:r>
          </w:p>
          <w:p>
            <w:pPr>
              <w:keepNext w:val="0"/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142225"/>
                <w:sz w:val="17"/>
              </w:rPr>
              <w:t>À transmettre par le maître d’ouvrage à l’autorité administrative lors du dépôt de permis de construire pour les projets concernés, selon le document source.</w:t>
            </w:r>
          </w:p>
        </w:tc>
      </w:tr>
    </w:tbl>
    <w:p>
      <w:pPr>
        <w:spacing w:after="20"/>
      </w:pPr>
    </w:p>
    <w:p>
      <w:pPr>
        <w:keepNext/>
        <w:spacing w:before="80" w:after="120" w:line="252" w:lineRule="auto"/>
      </w:pPr>
      <w:r>
        <w:rPr>
          <w:rFonts w:ascii="Arial" w:hAnsi="Arial"/>
          <w:b/>
          <w:i w:val="0"/>
          <w:color w:val="8F3F36"/>
          <w:sz w:val="18"/>
        </w:rPr>
        <w:t xml:space="preserve">01  </w:t>
      </w:r>
      <w:r>
        <w:rPr>
          <w:rFonts w:ascii="Arial" w:hAnsi="Arial"/>
          <w:b/>
          <w:i w:val="0"/>
          <w:color w:val="142225"/>
          <w:sz w:val="28"/>
        </w:rPr>
        <w:t>Identification du signataire et de l’opération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70"/>
        <w:gridCol w:w="5270"/>
      </w:tblGrid>
      <w:tr>
        <w:tc>
          <w:tcPr>
            <w:tcW w:type="dxa" w:w="10540"/>
            <w:gridSpan w:val="2"/>
            <w:shd w:fill="142225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 w:val="0"/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FFFFFF"/>
                <w:sz w:val="18"/>
              </w:rPr>
              <w:t>SIGNATAIRE</w:t>
            </w:r>
          </w:p>
        </w:tc>
      </w:tr>
      <w:tr>
        <w:tc>
          <w:tcPr>
            <w:tcW w:type="dxa" w:w="2948"/>
            <w:vAlign w:val="center"/>
            <w:shd w:fill="EEF1EC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4" w:color="D9DDD8"/>
              <w:left w:val="single" w:sz="4" w:color="D9DDD8"/>
              <w:bottom w:val="single" w:sz="4" w:color="D9DDD8"/>
              <w:right w:val="single" w:sz="4" w:color="D9DDD8"/>
            </w:tcBorders>
          </w:tcPr>
          <w:p>
            <w:pPr>
              <w:keepNext w:val="0"/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142225"/>
                <w:sz w:val="16"/>
              </w:rPr>
              <w:t>Nom et prénom du signataire</w:t>
            </w:r>
          </w:p>
        </w:tc>
        <w:tc>
          <w:tcPr>
            <w:tcW w:type="dxa" w:w="7257"/>
            <w:vAlign w:val="center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4" w:color="D9DDD8"/>
              <w:left w:val="single" w:sz="4" w:color="D9DDD8"/>
              <w:bottom w:val="single" w:sz="4" w:color="D9DDD8"/>
              <w:right w:val="single" w:sz="4" w:color="D9DDD8"/>
            </w:tcBorders>
          </w:tcPr>
          <w:p>
            <w:pPr>
              <w:keepNext w:val="0"/>
              <w:spacing w:before="0" w:after="0" w:line="252" w:lineRule="auto"/>
            </w:pPr>
            <w:sdt>
              <w:sdtPr>
                <w:tag w:val="SIGNATAIRE"/>
                <w:alias w:val="SIGNATAIRE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color w:val="142225"/>
                    <w:sz w:val="17"/>
                  </w:rPr>
                  <w:t>À renseigner</w:t>
                </w:r>
              </w:sdtContent>
            </w:sdt>
          </w:p>
        </w:tc>
      </w:tr>
      <w:tr>
        <w:tc>
          <w:tcPr>
            <w:tcW w:type="dxa" w:w="2948"/>
            <w:vAlign w:val="center"/>
            <w:shd w:fill="EEF1EC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4" w:color="D9DDD8"/>
              <w:left w:val="single" w:sz="4" w:color="D9DDD8"/>
              <w:bottom w:val="single" w:sz="4" w:color="D9DDD8"/>
              <w:right w:val="single" w:sz="4" w:color="D9DDD8"/>
            </w:tcBorders>
          </w:tcPr>
          <w:p>
            <w:pPr>
              <w:keepNext w:val="0"/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142225"/>
                <w:sz w:val="16"/>
              </w:rPr>
              <w:t>Société / structure représentée</w:t>
            </w:r>
          </w:p>
        </w:tc>
        <w:tc>
          <w:tcPr>
            <w:tcW w:type="dxa" w:w="7257"/>
            <w:vAlign w:val="center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4" w:color="D9DDD8"/>
              <w:left w:val="single" w:sz="4" w:color="D9DDD8"/>
              <w:bottom w:val="single" w:sz="4" w:color="D9DDD8"/>
              <w:right w:val="single" w:sz="4" w:color="D9DDD8"/>
            </w:tcBorders>
          </w:tcPr>
          <w:p>
            <w:pPr>
              <w:keepNext w:val="0"/>
              <w:spacing w:before="0" w:after="0" w:line="252" w:lineRule="auto"/>
            </w:pPr>
            <w:sdt>
              <w:sdtPr>
                <w:tag w:val="SOCIETE"/>
                <w:alias w:val="SOCIETE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color w:val="142225"/>
                    <w:sz w:val="17"/>
                  </w:rPr>
                  <w:t>À renseigner</w:t>
                </w:r>
              </w:sdtContent>
            </w:sdt>
          </w:p>
        </w:tc>
      </w:tr>
      <w:tr>
        <w:tc>
          <w:tcPr>
            <w:tcW w:type="dxa" w:w="2948"/>
            <w:vAlign w:val="center"/>
            <w:shd w:fill="EEF1EC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4" w:color="D9DDD8"/>
              <w:left w:val="single" w:sz="4" w:color="D9DDD8"/>
              <w:bottom w:val="single" w:sz="4" w:color="D9DDD8"/>
              <w:right w:val="single" w:sz="4" w:color="D9DDD8"/>
            </w:tcBorders>
          </w:tcPr>
          <w:p>
            <w:pPr>
              <w:keepNext w:val="0"/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142225"/>
                <w:sz w:val="16"/>
              </w:rPr>
              <w:t>Adresse du signataire</w:t>
            </w:r>
          </w:p>
        </w:tc>
        <w:tc>
          <w:tcPr>
            <w:tcW w:type="dxa" w:w="7257"/>
            <w:vAlign w:val="center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4" w:color="D9DDD8"/>
              <w:left w:val="single" w:sz="4" w:color="D9DDD8"/>
              <w:bottom w:val="single" w:sz="4" w:color="D9DDD8"/>
              <w:right w:val="single" w:sz="4" w:color="D9DDD8"/>
            </w:tcBorders>
          </w:tcPr>
          <w:p>
            <w:pPr>
              <w:keepNext w:val="0"/>
              <w:spacing w:before="0" w:after="0" w:line="252" w:lineRule="auto"/>
            </w:pPr>
            <w:sdt>
              <w:sdtPr>
                <w:tag w:val="SIGN_ADRESSE"/>
                <w:alias w:val="SIGN_ADRESSE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color w:val="142225"/>
                    <w:sz w:val="17"/>
                  </w:rPr>
                  <w:t>À renseigner</w:t>
                </w:r>
              </w:sdtContent>
            </w:sdt>
          </w:p>
        </w:tc>
      </w:tr>
      <w:tr>
        <w:tc>
          <w:tcPr>
            <w:tcW w:type="dxa" w:w="2948"/>
            <w:vAlign w:val="center"/>
            <w:shd w:fill="EEF1EC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4" w:color="D9DDD8"/>
              <w:left w:val="single" w:sz="4" w:color="D9DDD8"/>
              <w:bottom w:val="single" w:sz="4" w:color="D9DDD8"/>
              <w:right w:val="single" w:sz="4" w:color="D9DDD8"/>
            </w:tcBorders>
          </w:tcPr>
          <w:p>
            <w:pPr>
              <w:keepNext w:val="0"/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142225"/>
                <w:sz w:val="16"/>
              </w:rPr>
              <w:t>Code postal</w:t>
            </w:r>
          </w:p>
        </w:tc>
        <w:tc>
          <w:tcPr>
            <w:tcW w:type="dxa" w:w="7257"/>
            <w:vAlign w:val="center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4" w:color="D9DDD8"/>
              <w:left w:val="single" w:sz="4" w:color="D9DDD8"/>
              <w:bottom w:val="single" w:sz="4" w:color="D9DDD8"/>
              <w:right w:val="single" w:sz="4" w:color="D9DDD8"/>
            </w:tcBorders>
          </w:tcPr>
          <w:p>
            <w:pPr>
              <w:keepNext w:val="0"/>
              <w:spacing w:before="0" w:after="0" w:line="252" w:lineRule="auto"/>
            </w:pPr>
            <w:sdt>
              <w:sdtPr>
                <w:tag w:val="SIGN_CP"/>
                <w:alias w:val="SIGN_CP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color w:val="142225"/>
                    <w:sz w:val="17"/>
                  </w:rPr>
                  <w:t>À renseigner</w:t>
                </w:r>
              </w:sdtContent>
            </w:sdt>
          </w:p>
        </w:tc>
      </w:tr>
      <w:tr>
        <w:tc>
          <w:tcPr>
            <w:tcW w:type="dxa" w:w="2948"/>
            <w:vAlign w:val="center"/>
            <w:shd w:fill="EEF1EC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4" w:color="D9DDD8"/>
              <w:left w:val="single" w:sz="4" w:color="D9DDD8"/>
              <w:bottom w:val="single" w:sz="4" w:color="D9DDD8"/>
              <w:right w:val="single" w:sz="4" w:color="D9DDD8"/>
            </w:tcBorders>
          </w:tcPr>
          <w:p>
            <w:pPr>
              <w:keepNext w:val="0"/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142225"/>
                <w:sz w:val="16"/>
              </w:rPr>
              <w:t>Localité</w:t>
            </w:r>
          </w:p>
        </w:tc>
        <w:tc>
          <w:tcPr>
            <w:tcW w:type="dxa" w:w="7257"/>
            <w:vAlign w:val="center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4" w:color="D9DDD8"/>
              <w:left w:val="single" w:sz="4" w:color="D9DDD8"/>
              <w:bottom w:val="single" w:sz="4" w:color="D9DDD8"/>
              <w:right w:val="single" w:sz="4" w:color="D9DDD8"/>
            </w:tcBorders>
          </w:tcPr>
          <w:p>
            <w:pPr>
              <w:keepNext w:val="0"/>
              <w:spacing w:before="0" w:after="0" w:line="252" w:lineRule="auto"/>
            </w:pPr>
            <w:sdt>
              <w:sdtPr>
                <w:tag w:val="SIGN_VILLE"/>
                <w:alias w:val="SIGN_VILLE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color w:val="142225"/>
                    <w:sz w:val="17"/>
                  </w:rPr>
                  <w:t>À renseigner</w:t>
                </w:r>
              </w:sdtContent>
            </w:sdt>
          </w:p>
        </w:tc>
      </w:tr>
      <w:tr>
        <w:tc>
          <w:tcPr>
            <w:tcW w:type="dxa" w:w="2948"/>
            <w:vAlign w:val="center"/>
            <w:shd w:fill="EEF1EC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4" w:color="D9DDD8"/>
              <w:left w:val="single" w:sz="4" w:color="D9DDD8"/>
              <w:bottom w:val="single" w:sz="4" w:color="D9DDD8"/>
              <w:right w:val="single" w:sz="4" w:color="D9DDD8"/>
            </w:tcBorders>
          </w:tcPr>
          <w:p>
            <w:pPr>
              <w:keepNext w:val="0"/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142225"/>
                <w:sz w:val="16"/>
              </w:rPr>
              <w:t>Qualité du signataire</w:t>
            </w:r>
          </w:p>
        </w:tc>
        <w:tc>
          <w:tcPr>
            <w:tcW w:type="dxa" w:w="7257"/>
            <w:vAlign w:val="center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4" w:color="D9DDD8"/>
              <w:left w:val="single" w:sz="4" w:color="D9DDD8"/>
              <w:bottom w:val="single" w:sz="4" w:color="D9DDD8"/>
              <w:right w:val="single" w:sz="4" w:color="D9DDD8"/>
            </w:tcBorders>
          </w:tcPr>
          <w:p>
            <w:pPr>
              <w:keepNext w:val="0"/>
              <w:spacing w:before="0" w:after="0" w:line="252" w:lineRule="auto"/>
            </w:pPr>
            <w:sdt>
              <w:sdtPr>
                <w:tag w:val="QUALITE_SIGNATAIRE"/>
                <w:alias w:val="QUALITE_SIGNATAIRE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color w:val="142225"/>
                    <w:sz w:val="17"/>
                  </w:rPr>
                  <w:t>Maître d’ouvrage / maître d’œuvre (*) — à préciser</w:t>
                </w:r>
              </w:sdtContent>
            </w:sdt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70"/>
        <w:gridCol w:w="5270"/>
      </w:tblGrid>
      <w:tr>
        <w:tc>
          <w:tcPr>
            <w:tcW w:type="dxa" w:w="10540"/>
            <w:gridSpan w:val="2"/>
            <w:shd w:fill="142225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 w:val="0"/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FFFFFF"/>
                <w:sz w:val="18"/>
              </w:rPr>
              <w:t>OPÉRATION</w:t>
            </w:r>
          </w:p>
        </w:tc>
      </w:tr>
      <w:tr>
        <w:tc>
          <w:tcPr>
            <w:tcW w:type="dxa" w:w="2948"/>
            <w:vAlign w:val="center"/>
            <w:shd w:fill="EEF1EC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4" w:color="D9DDD8"/>
              <w:left w:val="single" w:sz="4" w:color="D9DDD8"/>
              <w:bottom w:val="single" w:sz="4" w:color="D9DDD8"/>
              <w:right w:val="single" w:sz="4" w:color="D9DDD8"/>
            </w:tcBorders>
          </w:tcPr>
          <w:p>
            <w:pPr>
              <w:keepNext w:val="0"/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142225"/>
                <w:sz w:val="16"/>
              </w:rPr>
              <w:t>Intitulé de l’opération</w:t>
            </w:r>
          </w:p>
        </w:tc>
        <w:tc>
          <w:tcPr>
            <w:tcW w:type="dxa" w:w="7257"/>
            <w:vAlign w:val="center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4" w:color="D9DDD8"/>
              <w:left w:val="single" w:sz="4" w:color="D9DDD8"/>
              <w:bottom w:val="single" w:sz="4" w:color="D9DDD8"/>
              <w:right w:val="single" w:sz="4" w:color="D9DDD8"/>
            </w:tcBorders>
          </w:tcPr>
          <w:p>
            <w:pPr>
              <w:keepNext w:val="0"/>
              <w:spacing w:before="0" w:after="0" w:line="252" w:lineRule="auto"/>
            </w:pPr>
            <w:sdt>
              <w:sdtPr>
                <w:tag w:val="PROJET"/>
                <w:alias w:val="PROJET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color w:val="142225"/>
                    <w:sz w:val="17"/>
                  </w:rPr>
                  <w:t>À renseigner</w:t>
                </w:r>
              </w:sdtContent>
            </w:sdt>
          </w:p>
        </w:tc>
      </w:tr>
      <w:tr>
        <w:tc>
          <w:tcPr>
            <w:tcW w:type="dxa" w:w="2948"/>
            <w:vAlign w:val="center"/>
            <w:shd w:fill="EEF1EC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4" w:color="D9DDD8"/>
              <w:left w:val="single" w:sz="4" w:color="D9DDD8"/>
              <w:bottom w:val="single" w:sz="4" w:color="D9DDD8"/>
              <w:right w:val="single" w:sz="4" w:color="D9DDD8"/>
            </w:tcBorders>
          </w:tcPr>
          <w:p>
            <w:pPr>
              <w:keepNext w:val="0"/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142225"/>
                <w:sz w:val="16"/>
              </w:rPr>
              <w:t>Adresse de l’opération</w:t>
            </w:r>
          </w:p>
        </w:tc>
        <w:tc>
          <w:tcPr>
            <w:tcW w:type="dxa" w:w="7257"/>
            <w:vAlign w:val="center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4" w:color="D9DDD8"/>
              <w:left w:val="single" w:sz="4" w:color="D9DDD8"/>
              <w:bottom w:val="single" w:sz="4" w:color="D9DDD8"/>
              <w:right w:val="single" w:sz="4" w:color="D9DDD8"/>
            </w:tcBorders>
          </w:tcPr>
          <w:p>
            <w:pPr>
              <w:keepNext w:val="0"/>
              <w:spacing w:before="0" w:after="0" w:line="252" w:lineRule="auto"/>
            </w:pPr>
            <w:sdt>
              <w:sdtPr>
                <w:tag w:val="PROJET_ADRESSE"/>
                <w:alias w:val="PROJET_ADRESSE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color w:val="142225"/>
                    <w:sz w:val="17"/>
                  </w:rPr>
                  <w:t>À renseigner</w:t>
                </w:r>
              </w:sdtContent>
            </w:sdt>
          </w:p>
        </w:tc>
      </w:tr>
      <w:tr>
        <w:tc>
          <w:tcPr>
            <w:tcW w:type="dxa" w:w="2948"/>
            <w:vAlign w:val="center"/>
            <w:shd w:fill="EEF1EC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4" w:color="D9DDD8"/>
              <w:left w:val="single" w:sz="4" w:color="D9DDD8"/>
              <w:bottom w:val="single" w:sz="4" w:color="D9DDD8"/>
              <w:right w:val="single" w:sz="4" w:color="D9DDD8"/>
            </w:tcBorders>
          </w:tcPr>
          <w:p>
            <w:pPr>
              <w:keepNext w:val="0"/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142225"/>
                <w:sz w:val="16"/>
              </w:rPr>
              <w:t>Code postal</w:t>
            </w:r>
          </w:p>
        </w:tc>
        <w:tc>
          <w:tcPr>
            <w:tcW w:type="dxa" w:w="7257"/>
            <w:vAlign w:val="center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4" w:color="D9DDD8"/>
              <w:left w:val="single" w:sz="4" w:color="D9DDD8"/>
              <w:bottom w:val="single" w:sz="4" w:color="D9DDD8"/>
              <w:right w:val="single" w:sz="4" w:color="D9DDD8"/>
            </w:tcBorders>
          </w:tcPr>
          <w:p>
            <w:pPr>
              <w:keepNext w:val="0"/>
              <w:spacing w:before="0" w:after="0" w:line="252" w:lineRule="auto"/>
            </w:pPr>
            <w:sdt>
              <w:sdtPr>
                <w:tag w:val="PROJET_CP"/>
                <w:alias w:val="PROJET_CP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color w:val="142225"/>
                    <w:sz w:val="17"/>
                  </w:rPr>
                  <w:t>À renseigner</w:t>
                </w:r>
              </w:sdtContent>
            </w:sdt>
          </w:p>
        </w:tc>
      </w:tr>
      <w:tr>
        <w:tc>
          <w:tcPr>
            <w:tcW w:type="dxa" w:w="2948"/>
            <w:vAlign w:val="center"/>
            <w:shd w:fill="EEF1EC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4" w:color="D9DDD8"/>
              <w:left w:val="single" w:sz="4" w:color="D9DDD8"/>
              <w:bottom w:val="single" w:sz="4" w:color="D9DDD8"/>
              <w:right w:val="single" w:sz="4" w:color="D9DDD8"/>
            </w:tcBorders>
          </w:tcPr>
          <w:p>
            <w:pPr>
              <w:keepNext w:val="0"/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142225"/>
                <w:sz w:val="16"/>
              </w:rPr>
              <w:t>Localité</w:t>
            </w:r>
          </w:p>
        </w:tc>
        <w:tc>
          <w:tcPr>
            <w:tcW w:type="dxa" w:w="7257"/>
            <w:vAlign w:val="center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4" w:color="D9DDD8"/>
              <w:left w:val="single" w:sz="4" w:color="D9DDD8"/>
              <w:bottom w:val="single" w:sz="4" w:color="D9DDD8"/>
              <w:right w:val="single" w:sz="4" w:color="D9DDD8"/>
            </w:tcBorders>
          </w:tcPr>
          <w:p>
            <w:pPr>
              <w:keepNext w:val="0"/>
              <w:spacing w:before="0" w:after="0" w:line="252" w:lineRule="auto"/>
            </w:pPr>
            <w:sdt>
              <w:sdtPr>
                <w:tag w:val="PROJET_VILLE"/>
                <w:alias w:val="PROJET_VILLE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color w:val="142225"/>
                    <w:sz w:val="17"/>
                  </w:rPr>
                  <w:t>À renseigner</w:t>
                </w:r>
              </w:sdtContent>
            </w:sdt>
          </w:p>
        </w:tc>
      </w:tr>
      <w:tr>
        <w:tc>
          <w:tcPr>
            <w:tcW w:type="dxa" w:w="2948"/>
            <w:vAlign w:val="center"/>
            <w:shd w:fill="EEF1EC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4" w:color="D9DDD8"/>
              <w:left w:val="single" w:sz="4" w:color="D9DDD8"/>
              <w:bottom w:val="single" w:sz="4" w:color="D9DDD8"/>
              <w:right w:val="single" w:sz="4" w:color="D9DDD8"/>
            </w:tcBorders>
          </w:tcPr>
          <w:p>
            <w:pPr>
              <w:keepNext w:val="0"/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142225"/>
                <w:sz w:val="16"/>
              </w:rPr>
              <w:t>Référence(s) cadastrale(s)</w:t>
            </w:r>
          </w:p>
        </w:tc>
        <w:tc>
          <w:tcPr>
            <w:tcW w:type="dxa" w:w="7257"/>
            <w:vAlign w:val="center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4" w:color="D9DDD8"/>
              <w:left w:val="single" w:sz="4" w:color="D9DDD8"/>
              <w:bottom w:val="single" w:sz="4" w:color="D9DDD8"/>
              <w:right w:val="single" w:sz="4" w:color="D9DDD8"/>
            </w:tcBorders>
          </w:tcPr>
          <w:p>
            <w:pPr>
              <w:keepNext w:val="0"/>
              <w:spacing w:before="0" w:after="0" w:line="252" w:lineRule="auto"/>
            </w:pPr>
            <w:sdt>
              <w:sdtPr>
                <w:tag w:val="CADASTRE"/>
                <w:alias w:val="CADASTRE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color w:val="142225"/>
                    <w:sz w:val="17"/>
                  </w:rPr>
                  <w:t>À renseigner</w:t>
                </w:r>
              </w:sdtContent>
            </w:sdt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70"/>
        <w:gridCol w:w="5270"/>
      </w:tblGrid>
      <w:tr>
        <w:tc>
          <w:tcPr>
            <w:tcW w:type="dxa" w:w="10540"/>
            <w:gridSpan w:val="2"/>
            <w:shd w:fill="142225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 w:val="0"/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FFFFFF"/>
                <w:sz w:val="18"/>
              </w:rPr>
              <w:t>MAÎTRE D’ŒUVRE — OPTIONNEL</w:t>
            </w:r>
          </w:p>
        </w:tc>
      </w:tr>
      <w:tr>
        <w:tc>
          <w:tcPr>
            <w:tcW w:type="dxa" w:w="2948"/>
            <w:vAlign w:val="center"/>
            <w:shd w:fill="EEF1EC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4" w:color="D9DDD8"/>
              <w:left w:val="single" w:sz="4" w:color="D9DDD8"/>
              <w:bottom w:val="single" w:sz="4" w:color="D9DDD8"/>
              <w:right w:val="single" w:sz="4" w:color="D9DDD8"/>
            </w:tcBorders>
          </w:tcPr>
          <w:p>
            <w:pPr>
              <w:keepNext w:val="0"/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142225"/>
                <w:sz w:val="16"/>
              </w:rPr>
              <w:t>Maître d’œuvre (optionnel)</w:t>
            </w:r>
          </w:p>
        </w:tc>
        <w:tc>
          <w:tcPr>
            <w:tcW w:type="dxa" w:w="7257"/>
            <w:vAlign w:val="center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4" w:color="D9DDD8"/>
              <w:left w:val="single" w:sz="4" w:color="D9DDD8"/>
              <w:bottom w:val="single" w:sz="4" w:color="D9DDD8"/>
              <w:right w:val="single" w:sz="4" w:color="D9DDD8"/>
            </w:tcBorders>
          </w:tcPr>
          <w:p>
            <w:pPr>
              <w:keepNext w:val="0"/>
              <w:spacing w:before="0" w:after="0" w:line="252" w:lineRule="auto"/>
            </w:pPr>
            <w:sdt>
              <w:sdtPr>
                <w:tag w:val="MOE_NOM"/>
                <w:alias w:val="MOE_NOM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color w:val="142225"/>
                    <w:sz w:val="17"/>
                  </w:rPr>
                  <w:t>À renseigner</w:t>
                </w:r>
              </w:sdtContent>
            </w:sdt>
          </w:p>
        </w:tc>
      </w:tr>
      <w:tr>
        <w:tc>
          <w:tcPr>
            <w:tcW w:type="dxa" w:w="2948"/>
            <w:vAlign w:val="center"/>
            <w:shd w:fill="EEF1EC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4" w:color="D9DDD8"/>
              <w:left w:val="single" w:sz="4" w:color="D9DDD8"/>
              <w:bottom w:val="single" w:sz="4" w:color="D9DDD8"/>
              <w:right w:val="single" w:sz="4" w:color="D9DDD8"/>
            </w:tcBorders>
          </w:tcPr>
          <w:p>
            <w:pPr>
              <w:keepNext w:val="0"/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142225"/>
                <w:sz w:val="16"/>
              </w:rPr>
              <w:t>Adresse</w:t>
            </w:r>
          </w:p>
        </w:tc>
        <w:tc>
          <w:tcPr>
            <w:tcW w:type="dxa" w:w="7257"/>
            <w:vAlign w:val="center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4" w:color="D9DDD8"/>
              <w:left w:val="single" w:sz="4" w:color="D9DDD8"/>
              <w:bottom w:val="single" w:sz="4" w:color="D9DDD8"/>
              <w:right w:val="single" w:sz="4" w:color="D9DDD8"/>
            </w:tcBorders>
          </w:tcPr>
          <w:p>
            <w:pPr>
              <w:keepNext w:val="0"/>
              <w:spacing w:before="0" w:after="0" w:line="252" w:lineRule="auto"/>
            </w:pPr>
            <w:sdt>
              <w:sdtPr>
                <w:tag w:val="MOE_ADRESSE"/>
                <w:alias w:val="MOE_ADRESSE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color w:val="142225"/>
                    <w:sz w:val="17"/>
                  </w:rPr>
                  <w:t>À renseigner</w:t>
                </w:r>
              </w:sdtContent>
            </w:sdt>
          </w:p>
        </w:tc>
      </w:tr>
      <w:tr>
        <w:tc>
          <w:tcPr>
            <w:tcW w:type="dxa" w:w="2948"/>
            <w:vAlign w:val="center"/>
            <w:shd w:fill="EEF1EC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4" w:color="D9DDD8"/>
              <w:left w:val="single" w:sz="4" w:color="D9DDD8"/>
              <w:bottom w:val="single" w:sz="4" w:color="D9DDD8"/>
              <w:right w:val="single" w:sz="4" w:color="D9DDD8"/>
            </w:tcBorders>
          </w:tcPr>
          <w:p>
            <w:pPr>
              <w:keepNext w:val="0"/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142225"/>
                <w:sz w:val="16"/>
              </w:rPr>
              <w:t>Code postal</w:t>
            </w:r>
          </w:p>
        </w:tc>
        <w:tc>
          <w:tcPr>
            <w:tcW w:type="dxa" w:w="7257"/>
            <w:vAlign w:val="center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4" w:color="D9DDD8"/>
              <w:left w:val="single" w:sz="4" w:color="D9DDD8"/>
              <w:bottom w:val="single" w:sz="4" w:color="D9DDD8"/>
              <w:right w:val="single" w:sz="4" w:color="D9DDD8"/>
            </w:tcBorders>
          </w:tcPr>
          <w:p>
            <w:pPr>
              <w:keepNext w:val="0"/>
              <w:spacing w:before="0" w:after="0" w:line="252" w:lineRule="auto"/>
            </w:pPr>
            <w:sdt>
              <w:sdtPr>
                <w:tag w:val="MOE_CP"/>
                <w:alias w:val="MOE_CP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color w:val="142225"/>
                    <w:sz w:val="17"/>
                  </w:rPr>
                  <w:t>À renseigner</w:t>
                </w:r>
              </w:sdtContent>
            </w:sdt>
          </w:p>
        </w:tc>
      </w:tr>
      <w:tr>
        <w:tc>
          <w:tcPr>
            <w:tcW w:type="dxa" w:w="2948"/>
            <w:vAlign w:val="center"/>
            <w:shd w:fill="EEF1EC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4" w:color="D9DDD8"/>
              <w:left w:val="single" w:sz="4" w:color="D9DDD8"/>
              <w:bottom w:val="single" w:sz="4" w:color="D9DDD8"/>
              <w:right w:val="single" w:sz="4" w:color="D9DDD8"/>
            </w:tcBorders>
          </w:tcPr>
          <w:p>
            <w:pPr>
              <w:keepNext w:val="0"/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142225"/>
                <w:sz w:val="16"/>
              </w:rPr>
              <w:t>Localité</w:t>
            </w:r>
          </w:p>
        </w:tc>
        <w:tc>
          <w:tcPr>
            <w:tcW w:type="dxa" w:w="7257"/>
            <w:vAlign w:val="center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4" w:color="D9DDD8"/>
              <w:left w:val="single" w:sz="4" w:color="D9DDD8"/>
              <w:bottom w:val="single" w:sz="4" w:color="D9DDD8"/>
              <w:right w:val="single" w:sz="4" w:color="D9DDD8"/>
            </w:tcBorders>
          </w:tcPr>
          <w:p>
            <w:pPr>
              <w:keepNext w:val="0"/>
              <w:spacing w:before="0" w:after="0" w:line="252" w:lineRule="auto"/>
            </w:pPr>
            <w:sdt>
              <w:sdtPr>
                <w:tag w:val="MOE_VILLE"/>
                <w:alias w:val="MOE_VILLE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color w:val="142225"/>
                    <w:sz w:val="17"/>
                  </w:rPr>
                  <w:t>À renseigner</w:t>
                </w:r>
              </w:sdtContent>
            </w:sdt>
          </w:p>
        </w:tc>
      </w:tr>
    </w:tbl>
    <w:p>
      <w:r>
        <w:br w:type="page"/>
      </w:r>
    </w:p>
    <w:p>
      <w:pPr>
        <w:keepNext/>
        <w:spacing w:before="80" w:after="120" w:line="252" w:lineRule="auto"/>
      </w:pPr>
      <w:r>
        <w:rPr>
          <w:rFonts w:ascii="Arial" w:hAnsi="Arial"/>
          <w:b/>
          <w:i w:val="0"/>
          <w:color w:val="8F3F36"/>
          <w:sz w:val="18"/>
        </w:rPr>
        <w:t xml:space="preserve">02  </w:t>
      </w:r>
      <w:r>
        <w:rPr>
          <w:rFonts w:ascii="Arial" w:hAnsi="Arial"/>
          <w:b/>
          <w:i w:val="0"/>
          <w:color w:val="142225"/>
          <w:sz w:val="28"/>
        </w:rPr>
        <w:t>Déclaration du signataire</w:t>
      </w:r>
    </w:p>
    <w:p>
      <w:pPr>
        <w:keepNext w:val="0"/>
        <w:spacing w:before="0" w:after="160" w:line="252" w:lineRule="auto"/>
      </w:pPr>
      <w:r>
        <w:rPr>
          <w:rFonts w:ascii="Arial" w:hAnsi="Arial"/>
          <w:b w:val="0"/>
          <w:i w:val="0"/>
          <w:color w:val="142225"/>
          <w:sz w:val="18"/>
        </w:rPr>
        <w:t xml:space="preserve">Je soussigné(e) </w:t>
      </w:r>
      <w:sdt>
        <w:sdtPr>
          <w:tag w:val="SIGNATAIRE_DECL"/>
          <w:alias w:val="SIGNATAIRE_DECL"/>
          <w:text/>
        </w:sdtPr>
        <w:sdtContent>
          <w:r>
            <w:rPr>
              <w:rFonts w:ascii="Arial" w:hAnsi="Arial"/>
              <w:b/>
              <w:i w:val="0"/>
              <w:color w:val="142225"/>
              <w:sz w:val="18"/>
            </w:rPr>
            <w:t>À renseigner</w:t>
          </w:r>
        </w:sdtContent>
      </w:sdt>
      <w:r>
        <w:rPr>
          <w:rFonts w:ascii="Arial" w:hAnsi="Arial"/>
          <w:b w:val="0"/>
          <w:i w:val="0"/>
          <w:color w:val="142225"/>
          <w:sz w:val="18"/>
        </w:rPr>
        <w:t xml:space="preserve">, agissant en qualité de </w:t>
      </w:r>
      <w:sdt>
        <w:sdtPr>
          <w:tag w:val="QUALITE_DECL"/>
          <w:alias w:val="QUALITE_DECL"/>
          <w:text/>
        </w:sdtPr>
        <w:sdtContent>
          <w:r>
            <w:rPr>
              <w:rFonts w:ascii="Arial" w:hAnsi="Arial"/>
              <w:b/>
              <w:i w:val="0"/>
              <w:color w:val="142225"/>
              <w:sz w:val="18"/>
            </w:rPr>
            <w:t>[Qualité du signataire]</w:t>
          </w:r>
        </w:sdtContent>
      </w:sdt>
      <w:r>
        <w:rPr>
          <w:rFonts w:ascii="Arial" w:hAnsi="Arial"/>
          <w:b w:val="0"/>
          <w:i w:val="0"/>
          <w:color w:val="142225"/>
          <w:sz w:val="18"/>
        </w:rPr>
        <w:t>, atteste que l’opération décrite dans le présent document est examinée au regard des dispositions citées ci-dessus.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540"/>
      </w:tblGrid>
      <w:tr>
        <w:tc>
          <w:tcPr>
            <w:tcW w:type="dxa" w:w="10540"/>
            <w:shd w:fill="E7EEE8"/>
            <w:tcMar>
              <w:top w:w="110" w:type="dxa"/>
              <w:start w:w="130" w:type="dxa"/>
              <w:bottom w:w="110" w:type="dxa"/>
              <w:end w:w="130" w:type="dxa"/>
            </w:tcMar>
            <w:tcBorders>
              <w:top w:val="single" w:sz="5" w:color="D9DDD8"/>
              <w:left w:val="single" w:sz="5" w:color="D9DDD8"/>
              <w:bottom w:val="single" w:sz="5" w:color="D9DDD8"/>
              <w:right w:val="single" w:sz="5" w:color="D9DDD8"/>
            </w:tcBorders>
          </w:tcPr>
          <w:p>
            <w:pPr>
              <w:keepNext w:val="0"/>
              <w:spacing w:before="0" w:after="40" w:line="252" w:lineRule="auto"/>
            </w:pPr>
            <w:r>
              <w:rPr>
                <w:rFonts w:ascii="Arial" w:hAnsi="Arial"/>
                <w:b/>
                <w:i w:val="0"/>
                <w:color w:val="142225"/>
                <w:sz w:val="18"/>
              </w:rPr>
              <w:t>Description synthétique des dispositions retenues</w:t>
            </w:r>
          </w:p>
          <w:p>
            <w:pPr>
              <w:keepNext w:val="0"/>
              <w:spacing w:before="0" w:after="0" w:line="252" w:lineRule="auto"/>
            </w:pPr>
            <w:sdt>
              <w:sdtPr>
                <w:tag w:val="SYNTHESE_DISPOSITIFS"/>
                <w:alias w:val="SYNTHESE_DISPOSITIFS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color w:val="142225"/>
                    <w:sz w:val="17"/>
                  </w:rPr>
                  <w:t>À renseigner</w:t>
                </w:r>
              </w:sdtContent>
            </w:sdt>
          </w:p>
        </w:tc>
      </w:tr>
    </w:tbl>
    <w:p>
      <w:pPr>
        <w:spacing w:after="20"/>
      </w:pPr>
    </w:p>
    <w:p>
      <w:pPr>
        <w:keepNext/>
        <w:spacing w:before="80" w:after="120" w:line="252" w:lineRule="auto"/>
      </w:pPr>
      <w:r>
        <w:rPr>
          <w:rFonts w:ascii="Arial" w:hAnsi="Arial"/>
          <w:b/>
          <w:i w:val="0"/>
          <w:color w:val="8F3F36"/>
          <w:sz w:val="18"/>
        </w:rPr>
        <w:t xml:space="preserve">03  </w:t>
      </w:r>
      <w:r>
        <w:rPr>
          <w:rFonts w:ascii="Arial" w:hAnsi="Arial"/>
          <w:b/>
          <w:i w:val="0"/>
          <w:color w:val="142225"/>
          <w:sz w:val="28"/>
        </w:rPr>
        <w:t>Chapitre I — Performance énergétique et environnementale des bâtiments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70"/>
        <w:gridCol w:w="5270"/>
      </w:tblGrid>
      <w:tr>
        <w:tc>
          <w:tcPr>
            <w:tcW w:type="dxa" w:w="2948"/>
            <w:vAlign w:val="center"/>
            <w:shd w:fill="EEF1EC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4" w:color="D9DDD8"/>
              <w:left w:val="single" w:sz="4" w:color="D9DDD8"/>
              <w:bottom w:val="single" w:sz="4" w:color="D9DDD8"/>
              <w:right w:val="single" w:sz="4" w:color="D9DDD8"/>
            </w:tcBorders>
          </w:tcPr>
          <w:p>
            <w:pPr>
              <w:keepNext w:val="0"/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142225"/>
                <w:sz w:val="16"/>
              </w:rPr>
              <w:t>Énergie renouvelable</w:t>
            </w:r>
          </w:p>
        </w:tc>
        <w:tc>
          <w:tcPr>
            <w:tcW w:type="dxa" w:w="7257"/>
            <w:vAlign w:val="center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4" w:color="D9DDD8"/>
              <w:left w:val="single" w:sz="4" w:color="D9DDD8"/>
              <w:bottom w:val="single" w:sz="4" w:color="D9DDD8"/>
              <w:right w:val="single" w:sz="4" w:color="D9DDD8"/>
            </w:tcBorders>
          </w:tcPr>
          <w:p>
            <w:pPr>
              <w:keepNext w:val="0"/>
              <w:spacing w:before="0" w:after="0" w:line="252" w:lineRule="auto"/>
            </w:pPr>
            <w:sdt>
              <w:sdtPr>
                <w:tag w:val="ENERGIE_RENOUVELABLE"/>
                <w:alias w:val="ENERGIE_RENOUVELABLE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color w:val="142225"/>
                    <w:sz w:val="17"/>
                  </w:rPr>
                  <w:t>OUI / NON — préciser le dispositif</w:t>
                </w:r>
              </w:sdtContent>
            </w:sdt>
          </w:p>
        </w:tc>
      </w:tr>
      <w:tr>
        <w:tc>
          <w:tcPr>
            <w:tcW w:type="dxa" w:w="2948"/>
            <w:vAlign w:val="center"/>
            <w:shd w:fill="EEF1EC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4" w:color="D9DDD8"/>
              <w:left w:val="single" w:sz="4" w:color="D9DDD8"/>
              <w:bottom w:val="single" w:sz="4" w:color="D9DDD8"/>
              <w:right w:val="single" w:sz="4" w:color="D9DDD8"/>
            </w:tcBorders>
          </w:tcPr>
          <w:p>
            <w:pPr>
              <w:keepNext w:val="0"/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142225"/>
                <w:sz w:val="16"/>
              </w:rPr>
              <w:t>Système de végétalisation ne recourant à l’eau potable qu’en complément des eaux de récupération</w:t>
            </w:r>
          </w:p>
        </w:tc>
        <w:tc>
          <w:tcPr>
            <w:tcW w:type="dxa" w:w="7257"/>
            <w:vAlign w:val="center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4" w:color="D9DDD8"/>
              <w:left w:val="single" w:sz="4" w:color="D9DDD8"/>
              <w:bottom w:val="single" w:sz="4" w:color="D9DDD8"/>
              <w:right w:val="single" w:sz="4" w:color="D9DDD8"/>
            </w:tcBorders>
          </w:tcPr>
          <w:p>
            <w:pPr>
              <w:keepNext w:val="0"/>
              <w:spacing w:before="0" w:after="0" w:line="252" w:lineRule="auto"/>
            </w:pPr>
            <w:sdt>
              <w:sdtPr>
                <w:tag w:val="VEGETALISATION_EAU"/>
                <w:alias w:val="VEGETALISATION_EAU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color w:val="142225"/>
                    <w:sz w:val="17"/>
                  </w:rPr>
                  <w:t>OUI / NON / PAS CONCERNÉ</w:t>
                </w:r>
              </w:sdtContent>
            </w:sdt>
          </w:p>
        </w:tc>
      </w:tr>
      <w:tr>
        <w:tc>
          <w:tcPr>
            <w:tcW w:type="dxa" w:w="2948"/>
            <w:vAlign w:val="center"/>
            <w:shd w:fill="EEF1EC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4" w:color="D9DDD8"/>
              <w:left w:val="single" w:sz="4" w:color="D9DDD8"/>
              <w:bottom w:val="single" w:sz="4" w:color="D9DDD8"/>
              <w:right w:val="single" w:sz="4" w:color="D9DDD8"/>
            </w:tcBorders>
          </w:tcPr>
          <w:p>
            <w:pPr>
              <w:keepNext w:val="0"/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142225"/>
                <w:sz w:val="16"/>
              </w:rPr>
              <w:t>Autres dispositifs aboutissant au même résultat</w:t>
            </w:r>
          </w:p>
        </w:tc>
        <w:tc>
          <w:tcPr>
            <w:tcW w:type="dxa" w:w="7257"/>
            <w:vAlign w:val="center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4" w:color="D9DDD8"/>
              <w:left w:val="single" w:sz="4" w:color="D9DDD8"/>
              <w:bottom w:val="single" w:sz="4" w:color="D9DDD8"/>
              <w:right w:val="single" w:sz="4" w:color="D9DDD8"/>
            </w:tcBorders>
          </w:tcPr>
          <w:p>
            <w:pPr>
              <w:keepNext w:val="0"/>
              <w:spacing w:before="0" w:after="0" w:line="252" w:lineRule="auto"/>
            </w:pPr>
            <w:sdt>
              <w:sdtPr>
                <w:tag w:val="AUTRES_DISPOSITIFS"/>
                <w:alias w:val="AUTRES_DISPOSITIFS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color w:val="142225"/>
                    <w:sz w:val="17"/>
                  </w:rPr>
                  <w:t>OUI / NON / PAS CONCERNÉ — préciser</w:t>
                </w:r>
              </w:sdtContent>
            </w:sdt>
          </w:p>
        </w:tc>
      </w:tr>
    </w:tbl>
    <w:p>
      <w:pPr>
        <w:keepNext/>
        <w:spacing w:before="80" w:after="120" w:line="252" w:lineRule="auto"/>
      </w:pPr>
      <w:r>
        <w:rPr>
          <w:rFonts w:ascii="Arial" w:hAnsi="Arial"/>
          <w:b/>
          <w:i w:val="0"/>
          <w:color w:val="8F3F36"/>
          <w:sz w:val="18"/>
        </w:rPr>
        <w:t xml:space="preserve">04  </w:t>
      </w:r>
      <w:r>
        <w:rPr>
          <w:rFonts w:ascii="Arial" w:hAnsi="Arial"/>
          <w:b/>
          <w:i w:val="0"/>
          <w:color w:val="142225"/>
          <w:sz w:val="28"/>
        </w:rPr>
        <w:t>Parcs de stationnement non couverts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70"/>
        <w:gridCol w:w="5270"/>
      </w:tblGrid>
      <w:tr>
        <w:tc>
          <w:tcPr>
            <w:tcW w:type="dxa" w:w="2948"/>
            <w:vAlign w:val="center"/>
            <w:shd w:fill="EEF1EC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4" w:color="D9DDD8"/>
              <w:left w:val="single" w:sz="4" w:color="D9DDD8"/>
              <w:bottom w:val="single" w:sz="4" w:color="D9DDD8"/>
              <w:right w:val="single" w:sz="4" w:color="D9DDD8"/>
            </w:tcBorders>
          </w:tcPr>
          <w:p>
            <w:pPr>
              <w:keepNext w:val="0"/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142225"/>
                <w:sz w:val="16"/>
              </w:rPr>
              <w:t>Surface totale des stationnements non couverts</w:t>
            </w:r>
          </w:p>
        </w:tc>
        <w:tc>
          <w:tcPr>
            <w:tcW w:type="dxa" w:w="7257"/>
            <w:vAlign w:val="center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4" w:color="D9DDD8"/>
              <w:left w:val="single" w:sz="4" w:color="D9DDD8"/>
              <w:bottom w:val="single" w:sz="4" w:color="D9DDD8"/>
              <w:right w:val="single" w:sz="4" w:color="D9DDD8"/>
            </w:tcBorders>
          </w:tcPr>
          <w:p>
            <w:pPr>
              <w:keepNext w:val="0"/>
              <w:spacing w:before="0" w:after="0" w:line="252" w:lineRule="auto"/>
            </w:pPr>
            <w:sdt>
              <w:sdtPr>
                <w:tag w:val="PARKING_SURFACE"/>
                <w:alias w:val="PARKING_SURFACE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color w:val="142225"/>
                    <w:sz w:val="17"/>
                  </w:rPr>
                  <w:t>… m² / non concerné</w:t>
                </w:r>
              </w:sdtContent>
            </w:sdt>
          </w:p>
        </w:tc>
      </w:tr>
      <w:tr>
        <w:tc>
          <w:tcPr>
            <w:tcW w:type="dxa" w:w="2948"/>
            <w:vAlign w:val="center"/>
            <w:shd w:fill="EEF1EC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4" w:color="D9DDD8"/>
              <w:left w:val="single" w:sz="4" w:color="D9DDD8"/>
              <w:bottom w:val="single" w:sz="4" w:color="D9DDD8"/>
              <w:right w:val="single" w:sz="4" w:color="D9DDD8"/>
            </w:tcBorders>
          </w:tcPr>
          <w:p>
            <w:pPr>
              <w:keepNext w:val="0"/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142225"/>
                <w:sz w:val="16"/>
              </w:rPr>
              <w:t>Surface supérieure à 500 m² ?</w:t>
            </w:r>
          </w:p>
        </w:tc>
        <w:tc>
          <w:tcPr>
            <w:tcW w:type="dxa" w:w="7257"/>
            <w:vAlign w:val="center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4" w:color="D9DDD8"/>
              <w:left w:val="single" w:sz="4" w:color="D9DDD8"/>
              <w:bottom w:val="single" w:sz="4" w:color="D9DDD8"/>
              <w:right w:val="single" w:sz="4" w:color="D9DDD8"/>
            </w:tcBorders>
          </w:tcPr>
          <w:p>
            <w:pPr>
              <w:keepNext w:val="0"/>
              <w:spacing w:before="0" w:after="0" w:line="252" w:lineRule="auto"/>
            </w:pPr>
            <w:sdt>
              <w:sdtPr>
                <w:tag w:val="PARKING_SUP500"/>
                <w:alias w:val="PARKING_SUP500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color w:val="142225"/>
                    <w:sz w:val="17"/>
                  </w:rPr>
                  <w:t>OUI / NON</w:t>
                </w:r>
              </w:sdtContent>
            </w:sdt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rPr>
          <w:tblHeader w:val="true"/>
        </w:trPr>
        <w:tc>
          <w:tcPr>
            <w:tcW w:type="dxa" w:w="4139"/>
            <w:shd w:fill="142225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 w:val="0"/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Élément à renseigner</w:t>
            </w:r>
          </w:p>
        </w:tc>
        <w:tc>
          <w:tcPr>
            <w:tcW w:type="dxa" w:w="4365"/>
            <w:shd w:fill="142225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 w:val="0"/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Dispositif / justification</w:t>
            </w:r>
          </w:p>
        </w:tc>
        <w:tc>
          <w:tcPr>
            <w:tcW w:type="dxa" w:w="1701"/>
            <w:shd w:fill="142225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 w:val="0"/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Pièce(s) de référence</w:t>
            </w:r>
          </w:p>
        </w:tc>
      </w:tr>
      <w:tr>
        <w:tc>
          <w:tcPr>
            <w:tcW w:type="dxa" w:w="4139"/>
            <w:shd w:fill="EEF1EC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4" w:color="D9DDD8"/>
              <w:left w:val="single" w:sz="4" w:color="D9DDD8"/>
              <w:bottom w:val="single" w:sz="4" w:color="D9DDD8"/>
              <w:right w:val="single" w:sz="4" w:color="D9DDD8"/>
            </w:tcBorders>
          </w:tcPr>
          <w:p>
            <w:pPr>
              <w:keepNext w:val="0"/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142225"/>
                <w:sz w:val="16"/>
              </w:rPr>
              <w:t>Revêtements favorisant la perméabilité, l’infiltration ou l’évaporation</w:t>
            </w:r>
          </w:p>
        </w:tc>
        <w:tc>
          <w:tcPr>
            <w:tcW w:type="dxa" w:w="4365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4" w:color="D9DDD8"/>
              <w:left w:val="single" w:sz="4" w:color="D9DDD8"/>
              <w:bottom w:val="single" w:sz="4" w:color="D9DDD8"/>
              <w:right w:val="single" w:sz="4" w:color="D9DDD8"/>
            </w:tcBorders>
          </w:tcPr>
          <w:p>
            <w:pPr>
              <w:keepNext w:val="0"/>
              <w:spacing w:before="0" w:after="0" w:line="252" w:lineRule="auto"/>
            </w:pPr>
            <w:sdt>
              <w:sdtPr>
                <w:tag w:val="PARKING_REVETEMENT"/>
                <w:alias w:val="PARKING_REVETEMENT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color w:val="142225"/>
                    <w:sz w:val="16"/>
                  </w:rPr>
                  <w:t>À renseigner</w:t>
                </w:r>
              </w:sdtContent>
            </w:sdt>
          </w:p>
        </w:tc>
        <w:tc>
          <w:tcPr>
            <w:tcW w:type="dxa" w:w="1701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4" w:color="D9DDD8"/>
              <w:left w:val="single" w:sz="4" w:color="D9DDD8"/>
              <w:bottom w:val="single" w:sz="4" w:color="D9DDD8"/>
              <w:right w:val="single" w:sz="4" w:color="D9DDD8"/>
            </w:tcBorders>
          </w:tcPr>
          <w:p>
            <w:pPr>
              <w:keepNext w:val="0"/>
              <w:spacing w:before="0" w:after="0" w:line="252" w:lineRule="auto"/>
            </w:pPr>
            <w:sdt>
              <w:sdtPr>
                <w:tag w:val="PARKING_REVETEMENT_PIECES"/>
                <w:alias w:val="PARKING_REVETEMENT_PIECES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color w:val="142225"/>
                    <w:sz w:val="16"/>
                  </w:rPr>
                  <w:t>Pièce(s) / plan(s) de référence</w:t>
                </w:r>
              </w:sdtContent>
            </w:sdt>
          </w:p>
        </w:tc>
      </w:tr>
      <w:tr>
        <w:tc>
          <w:tcPr>
            <w:tcW w:type="dxa" w:w="4139"/>
            <w:shd w:fill="EEF1EC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4" w:color="D9DDD8"/>
              <w:left w:val="single" w:sz="4" w:color="D9DDD8"/>
              <w:bottom w:val="single" w:sz="4" w:color="D9DDD8"/>
              <w:right w:val="single" w:sz="4" w:color="D9DDD8"/>
            </w:tcBorders>
          </w:tcPr>
          <w:p>
            <w:pPr>
              <w:keepNext w:val="0"/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142225"/>
                <w:sz w:val="16"/>
              </w:rPr>
              <w:t>Aménagement hydraulique favorisant la gestion des eaux pluviales</w:t>
            </w:r>
          </w:p>
        </w:tc>
        <w:tc>
          <w:tcPr>
            <w:tcW w:type="dxa" w:w="4365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4" w:color="D9DDD8"/>
              <w:left w:val="single" w:sz="4" w:color="D9DDD8"/>
              <w:bottom w:val="single" w:sz="4" w:color="D9DDD8"/>
              <w:right w:val="single" w:sz="4" w:color="D9DDD8"/>
            </w:tcBorders>
          </w:tcPr>
          <w:p>
            <w:pPr>
              <w:keepNext w:val="0"/>
              <w:spacing w:before="0" w:after="0" w:line="252" w:lineRule="auto"/>
            </w:pPr>
            <w:sdt>
              <w:sdtPr>
                <w:tag w:val="PARKING_HYDRAULIQUE"/>
                <w:alias w:val="PARKING_HYDRAULIQUE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color w:val="142225"/>
                    <w:sz w:val="16"/>
                  </w:rPr>
                  <w:t>À renseigner</w:t>
                </w:r>
              </w:sdtContent>
            </w:sdt>
          </w:p>
        </w:tc>
        <w:tc>
          <w:tcPr>
            <w:tcW w:type="dxa" w:w="1701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4" w:color="D9DDD8"/>
              <w:left w:val="single" w:sz="4" w:color="D9DDD8"/>
              <w:bottom w:val="single" w:sz="4" w:color="D9DDD8"/>
              <w:right w:val="single" w:sz="4" w:color="D9DDD8"/>
            </w:tcBorders>
          </w:tcPr>
          <w:p>
            <w:pPr>
              <w:keepNext w:val="0"/>
              <w:spacing w:before="0" w:after="0" w:line="252" w:lineRule="auto"/>
            </w:pPr>
            <w:sdt>
              <w:sdtPr>
                <w:tag w:val="PARKING_HYDRAULIQUE_PIECES"/>
                <w:alias w:val="PARKING_HYDRAULIQUE_PIECES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color w:val="142225"/>
                    <w:sz w:val="16"/>
                  </w:rPr>
                  <w:t>Pièce(s) / plan(s) de référence</w:t>
                </w:r>
              </w:sdtContent>
            </w:sdt>
          </w:p>
        </w:tc>
      </w:tr>
      <w:tr>
        <w:tc>
          <w:tcPr>
            <w:tcW w:type="dxa" w:w="4139"/>
            <w:shd w:fill="EEF1EC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4" w:color="D9DDD8"/>
              <w:left w:val="single" w:sz="4" w:color="D9DDD8"/>
              <w:bottom w:val="single" w:sz="4" w:color="D9DDD8"/>
              <w:right w:val="single" w:sz="4" w:color="D9DDD8"/>
            </w:tcBorders>
          </w:tcPr>
          <w:p>
            <w:pPr>
              <w:keepNext w:val="0"/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142225"/>
                <w:sz w:val="16"/>
              </w:rPr>
              <w:t>Dispositifs végétalisés favorisant la gestion des eaux pluviales</w:t>
            </w:r>
          </w:p>
        </w:tc>
        <w:tc>
          <w:tcPr>
            <w:tcW w:type="dxa" w:w="4365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4" w:color="D9DDD8"/>
              <w:left w:val="single" w:sz="4" w:color="D9DDD8"/>
              <w:bottom w:val="single" w:sz="4" w:color="D9DDD8"/>
              <w:right w:val="single" w:sz="4" w:color="D9DDD8"/>
            </w:tcBorders>
          </w:tcPr>
          <w:p>
            <w:pPr>
              <w:keepNext w:val="0"/>
              <w:spacing w:before="0" w:after="0" w:line="252" w:lineRule="auto"/>
            </w:pPr>
            <w:sdt>
              <w:sdtPr>
                <w:tag w:val="PARKING_VEGETAL"/>
                <w:alias w:val="PARKING_VEGETAL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color w:val="142225"/>
                    <w:sz w:val="16"/>
                  </w:rPr>
                  <w:t>À renseigner</w:t>
                </w:r>
              </w:sdtContent>
            </w:sdt>
          </w:p>
        </w:tc>
        <w:tc>
          <w:tcPr>
            <w:tcW w:type="dxa" w:w="1701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4" w:color="D9DDD8"/>
              <w:left w:val="single" w:sz="4" w:color="D9DDD8"/>
              <w:bottom w:val="single" w:sz="4" w:color="D9DDD8"/>
              <w:right w:val="single" w:sz="4" w:color="D9DDD8"/>
            </w:tcBorders>
          </w:tcPr>
          <w:p>
            <w:pPr>
              <w:keepNext w:val="0"/>
              <w:spacing w:before="0" w:after="0" w:line="252" w:lineRule="auto"/>
            </w:pPr>
            <w:sdt>
              <w:sdtPr>
                <w:tag w:val="PARKING_VEGETAL_PIECES"/>
                <w:alias w:val="PARKING_VEGETAL_PIECES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color w:val="142225"/>
                    <w:sz w:val="16"/>
                  </w:rPr>
                  <w:t>Pièce(s) / plan(s) de référence</w:t>
                </w:r>
              </w:sdtContent>
            </w:sdt>
          </w:p>
        </w:tc>
      </w:tr>
      <w:tr>
        <w:tc>
          <w:tcPr>
            <w:tcW w:type="dxa" w:w="4139"/>
            <w:shd w:fill="EEF1EC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4" w:color="D9DDD8"/>
              <w:left w:val="single" w:sz="4" w:color="D9DDD8"/>
              <w:bottom w:val="single" w:sz="4" w:color="D9DDD8"/>
              <w:right w:val="single" w:sz="4" w:color="D9DDD8"/>
            </w:tcBorders>
          </w:tcPr>
          <w:p>
            <w:pPr>
              <w:keepNext w:val="0"/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142225"/>
                <w:sz w:val="16"/>
              </w:rPr>
              <w:t>Vérification de la moitié de la surface du parc</w:t>
            </w:r>
          </w:p>
        </w:tc>
        <w:tc>
          <w:tcPr>
            <w:tcW w:type="dxa" w:w="4365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4" w:color="D9DDD8"/>
              <w:left w:val="single" w:sz="4" w:color="D9DDD8"/>
              <w:bottom w:val="single" w:sz="4" w:color="D9DDD8"/>
              <w:right w:val="single" w:sz="4" w:color="D9DDD8"/>
            </w:tcBorders>
          </w:tcPr>
          <w:p>
            <w:pPr>
              <w:keepNext w:val="0"/>
              <w:spacing w:before="0" w:after="0" w:line="252" w:lineRule="auto"/>
            </w:pPr>
            <w:sdt>
              <w:sdtPr>
                <w:tag w:val="PARKING_CALCUL_50"/>
                <w:alias w:val="PARKING_CALCUL_50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color w:val="142225"/>
                    <w:sz w:val="16"/>
                  </w:rPr>
                  <w:t>Calcul à renseigner</w:t>
                </w:r>
              </w:sdtContent>
            </w:sdt>
          </w:p>
        </w:tc>
        <w:tc>
          <w:tcPr>
            <w:tcW w:type="dxa" w:w="1701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4" w:color="D9DDD8"/>
              <w:left w:val="single" w:sz="4" w:color="D9DDD8"/>
              <w:bottom w:val="single" w:sz="4" w:color="D9DDD8"/>
              <w:right w:val="single" w:sz="4" w:color="D9DDD8"/>
            </w:tcBorders>
          </w:tcPr>
          <w:p>
            <w:pPr>
              <w:keepNext w:val="0"/>
              <w:spacing w:before="0" w:after="0" w:line="252" w:lineRule="auto"/>
            </w:pPr>
            <w:sdt>
              <w:sdtPr>
                <w:tag w:val="PARKING_CALCUL_50_PIECES"/>
                <w:alias w:val="PARKING_CALCUL_50_PIECES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color w:val="142225"/>
                    <w:sz w:val="16"/>
                  </w:rPr>
                  <w:t>Pièce(s) / plan(s) de référence</w:t>
                </w:r>
              </w:sdtContent>
            </w:sdt>
          </w:p>
        </w:tc>
      </w:tr>
      <w:tr>
        <w:tc>
          <w:tcPr>
            <w:tcW w:type="dxa" w:w="4139"/>
            <w:shd w:fill="EEF1EC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4" w:color="D9DDD8"/>
              <w:left w:val="single" w:sz="4" w:color="D9DDD8"/>
              <w:bottom w:val="single" w:sz="4" w:color="D9DDD8"/>
              <w:right w:val="single" w:sz="4" w:color="D9DDD8"/>
            </w:tcBorders>
          </w:tcPr>
          <w:p>
            <w:pPr>
              <w:keepNext w:val="0"/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142225"/>
                <w:sz w:val="16"/>
              </w:rPr>
              <w:t>Dispositifs végétalisés concourant à l’ombrage</w:t>
            </w:r>
          </w:p>
        </w:tc>
        <w:tc>
          <w:tcPr>
            <w:tcW w:type="dxa" w:w="4365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4" w:color="D9DDD8"/>
              <w:left w:val="single" w:sz="4" w:color="D9DDD8"/>
              <w:bottom w:val="single" w:sz="4" w:color="D9DDD8"/>
              <w:right w:val="single" w:sz="4" w:color="D9DDD8"/>
            </w:tcBorders>
          </w:tcPr>
          <w:p>
            <w:pPr>
              <w:keepNext w:val="0"/>
              <w:spacing w:before="0" w:after="0" w:line="252" w:lineRule="auto"/>
            </w:pPr>
            <w:sdt>
              <w:sdtPr>
                <w:tag w:val="OMBRAGE_VEGETAL"/>
                <w:alias w:val="OMBRAGE_VEGETAL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color w:val="142225"/>
                    <w:sz w:val="16"/>
                  </w:rPr>
                  <w:t>OUI / NON / PAS CONCERNÉ</w:t>
                </w:r>
              </w:sdtContent>
            </w:sdt>
          </w:p>
        </w:tc>
        <w:tc>
          <w:tcPr>
            <w:tcW w:type="dxa" w:w="1701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4" w:color="D9DDD8"/>
              <w:left w:val="single" w:sz="4" w:color="D9DDD8"/>
              <w:bottom w:val="single" w:sz="4" w:color="D9DDD8"/>
              <w:right w:val="single" w:sz="4" w:color="D9DDD8"/>
            </w:tcBorders>
          </w:tcPr>
          <w:p>
            <w:pPr>
              <w:keepNext w:val="0"/>
              <w:spacing w:before="0" w:after="0" w:line="252" w:lineRule="auto"/>
            </w:pPr>
            <w:sdt>
              <w:sdtPr>
                <w:tag w:val="OMBRAGE_VEGETAL_PIECES"/>
                <w:alias w:val="OMBRAGE_VEGETAL_PIECES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color w:val="142225"/>
                    <w:sz w:val="16"/>
                  </w:rPr>
                  <w:t>Pièce(s) / plan(s) de référence</w:t>
                </w:r>
              </w:sdtContent>
            </w:sdt>
          </w:p>
        </w:tc>
      </w:tr>
      <w:tr>
        <w:tc>
          <w:tcPr>
            <w:tcW w:type="dxa" w:w="4139"/>
            <w:shd w:fill="EEF1EC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4" w:color="D9DDD8"/>
              <w:left w:val="single" w:sz="4" w:color="D9DDD8"/>
              <w:bottom w:val="single" w:sz="4" w:color="D9DDD8"/>
              <w:right w:val="single" w:sz="4" w:color="D9DDD8"/>
            </w:tcBorders>
          </w:tcPr>
          <w:p>
            <w:pPr>
              <w:keepNext w:val="0"/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142225"/>
                <w:sz w:val="16"/>
              </w:rPr>
              <w:t>Ombrières concourant à l’ombrage</w:t>
            </w:r>
          </w:p>
        </w:tc>
        <w:tc>
          <w:tcPr>
            <w:tcW w:type="dxa" w:w="4365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4" w:color="D9DDD8"/>
              <w:left w:val="single" w:sz="4" w:color="D9DDD8"/>
              <w:bottom w:val="single" w:sz="4" w:color="D9DDD8"/>
              <w:right w:val="single" w:sz="4" w:color="D9DDD8"/>
            </w:tcBorders>
          </w:tcPr>
          <w:p>
            <w:pPr>
              <w:keepNext w:val="0"/>
              <w:spacing w:before="0" w:after="0" w:line="252" w:lineRule="auto"/>
            </w:pPr>
            <w:sdt>
              <w:sdtPr>
                <w:tag w:val="OMBRIERES"/>
                <w:alias w:val="OMBRIERES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color w:val="142225"/>
                    <w:sz w:val="16"/>
                  </w:rPr>
                  <w:t>OUI / NON / PAS CONCERNÉ</w:t>
                </w:r>
              </w:sdtContent>
            </w:sdt>
          </w:p>
        </w:tc>
        <w:tc>
          <w:tcPr>
            <w:tcW w:type="dxa" w:w="1701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4" w:color="D9DDD8"/>
              <w:left w:val="single" w:sz="4" w:color="D9DDD8"/>
              <w:bottom w:val="single" w:sz="4" w:color="D9DDD8"/>
              <w:right w:val="single" w:sz="4" w:color="D9DDD8"/>
            </w:tcBorders>
          </w:tcPr>
          <w:p>
            <w:pPr>
              <w:keepNext w:val="0"/>
              <w:spacing w:before="0" w:after="0" w:line="252" w:lineRule="auto"/>
            </w:pPr>
            <w:sdt>
              <w:sdtPr>
                <w:tag w:val="OMBRIERES_PIECES"/>
                <w:alias w:val="OMBRIERES_PIECES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color w:val="142225"/>
                    <w:sz w:val="16"/>
                  </w:rPr>
                  <w:t>Pièce(s) / plan(s) de référence</w:t>
                </w:r>
              </w:sdtContent>
            </w:sdt>
          </w:p>
        </w:tc>
      </w:tr>
      <w:tr>
        <w:tc>
          <w:tcPr>
            <w:tcW w:type="dxa" w:w="4139"/>
            <w:shd w:fill="EEF1EC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4" w:color="D9DDD8"/>
              <w:left w:val="single" w:sz="4" w:color="D9DDD8"/>
              <w:bottom w:val="single" w:sz="4" w:color="D9DDD8"/>
              <w:right w:val="single" w:sz="4" w:color="D9DDD8"/>
            </w:tcBorders>
          </w:tcPr>
          <w:p>
            <w:pPr>
              <w:keepNext w:val="0"/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142225"/>
                <w:sz w:val="16"/>
              </w:rPr>
              <w:t>Ombrage d’au moins la moitié du parc respecté ?</w:t>
            </w:r>
          </w:p>
        </w:tc>
        <w:tc>
          <w:tcPr>
            <w:tcW w:type="dxa" w:w="4365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4" w:color="D9DDD8"/>
              <w:left w:val="single" w:sz="4" w:color="D9DDD8"/>
              <w:bottom w:val="single" w:sz="4" w:color="D9DDD8"/>
              <w:right w:val="single" w:sz="4" w:color="D9DDD8"/>
            </w:tcBorders>
          </w:tcPr>
          <w:p>
            <w:pPr>
              <w:keepNext w:val="0"/>
              <w:spacing w:before="0" w:after="0" w:line="252" w:lineRule="auto"/>
            </w:pPr>
            <w:sdt>
              <w:sdtPr>
                <w:tag w:val="OMBRAGE_50"/>
                <w:alias w:val="OMBRAGE_50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color w:val="142225"/>
                    <w:sz w:val="16"/>
                  </w:rPr>
                  <w:t>OUI / NON / PAS CONCERNÉ</w:t>
                </w:r>
              </w:sdtContent>
            </w:sdt>
          </w:p>
        </w:tc>
        <w:tc>
          <w:tcPr>
            <w:tcW w:type="dxa" w:w="1701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4" w:color="D9DDD8"/>
              <w:left w:val="single" w:sz="4" w:color="D9DDD8"/>
              <w:bottom w:val="single" w:sz="4" w:color="D9DDD8"/>
              <w:right w:val="single" w:sz="4" w:color="D9DDD8"/>
            </w:tcBorders>
          </w:tcPr>
          <w:p>
            <w:pPr>
              <w:keepNext w:val="0"/>
              <w:spacing w:before="0" w:after="0" w:line="252" w:lineRule="auto"/>
            </w:pPr>
            <w:sdt>
              <w:sdtPr>
                <w:tag w:val="OMBRAGE_50_PIECES"/>
                <w:alias w:val="OMBRAGE_50_PIECES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color w:val="142225"/>
                    <w:sz w:val="16"/>
                  </w:rPr>
                  <w:t>Pièce(s) / plan(s) de référence</w:t>
                </w:r>
              </w:sdtContent>
            </w:sdt>
          </w:p>
        </w:tc>
      </w:tr>
    </w:tbl>
    <w:p>
      <w:r>
        <w:br w:type="page"/>
      </w:r>
    </w:p>
    <w:p>
      <w:pPr>
        <w:keepNext/>
        <w:spacing w:before="80" w:after="120" w:line="252" w:lineRule="auto"/>
      </w:pPr>
      <w:r>
        <w:rPr>
          <w:rFonts w:ascii="Arial" w:hAnsi="Arial"/>
          <w:b/>
          <w:i w:val="0"/>
          <w:color w:val="8F3F36"/>
          <w:sz w:val="18"/>
        </w:rPr>
        <w:t xml:space="preserve">05  </w:t>
      </w:r>
      <w:r>
        <w:rPr>
          <w:rFonts w:ascii="Arial" w:hAnsi="Arial"/>
          <w:b/>
          <w:i w:val="0"/>
          <w:color w:val="142225"/>
          <w:sz w:val="28"/>
        </w:rPr>
        <w:t>Exigence relative aux arbres — article R.111-25-8 cité dans le document source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70"/>
        <w:gridCol w:w="5270"/>
      </w:tblGrid>
      <w:tr>
        <w:tc>
          <w:tcPr>
            <w:tcW w:type="dxa" w:w="2948"/>
            <w:vAlign w:val="center"/>
            <w:shd w:fill="EEF1EC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4" w:color="D9DDD8"/>
              <w:left w:val="single" w:sz="4" w:color="D9DDD8"/>
              <w:bottom w:val="single" w:sz="4" w:color="D9DDD8"/>
              <w:right w:val="single" w:sz="4" w:color="D9DDD8"/>
            </w:tcBorders>
          </w:tcPr>
          <w:p>
            <w:pPr>
              <w:keepNext w:val="0"/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142225"/>
                <w:sz w:val="16"/>
              </w:rPr>
              <w:t>Si l’ombrage est assuré par des arbres : arbres à large canopée, répartis sur le parc à raison d’un arbre pour trois places</w:t>
            </w:r>
          </w:p>
        </w:tc>
        <w:tc>
          <w:tcPr>
            <w:tcW w:type="dxa" w:w="7257"/>
            <w:vAlign w:val="center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4" w:color="D9DDD8"/>
              <w:left w:val="single" w:sz="4" w:color="D9DDD8"/>
              <w:bottom w:val="single" w:sz="4" w:color="D9DDD8"/>
              <w:right w:val="single" w:sz="4" w:color="D9DDD8"/>
            </w:tcBorders>
          </w:tcPr>
          <w:p>
            <w:pPr>
              <w:keepNext w:val="0"/>
              <w:spacing w:before="0" w:after="0" w:line="252" w:lineRule="auto"/>
            </w:pPr>
            <w:sdt>
              <w:sdtPr>
                <w:tag w:val="ARBRES_1_3"/>
                <w:alias w:val="ARBRES_1_3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color w:val="142225"/>
                    <w:sz w:val="17"/>
                  </w:rPr>
                  <w:t>OUI / NON / PAS CONCERNÉ</w:t>
                </w:r>
              </w:sdtContent>
            </w:sdt>
          </w:p>
        </w:tc>
      </w:tr>
      <w:tr>
        <w:tc>
          <w:tcPr>
            <w:tcW w:type="dxa" w:w="2948"/>
            <w:vAlign w:val="center"/>
            <w:shd w:fill="EEF1EC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4" w:color="D9DDD8"/>
              <w:left w:val="single" w:sz="4" w:color="D9DDD8"/>
              <w:bottom w:val="single" w:sz="4" w:color="D9DDD8"/>
              <w:right w:val="single" w:sz="4" w:color="D9DDD8"/>
            </w:tcBorders>
          </w:tcPr>
          <w:p>
            <w:pPr>
              <w:keepNext w:val="0"/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142225"/>
                <w:sz w:val="16"/>
              </w:rPr>
              <w:t>Justification / renvoi aux pièces</w:t>
            </w:r>
          </w:p>
        </w:tc>
        <w:tc>
          <w:tcPr>
            <w:tcW w:type="dxa" w:w="7257"/>
            <w:vAlign w:val="center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4" w:color="D9DDD8"/>
              <w:left w:val="single" w:sz="4" w:color="D9DDD8"/>
              <w:bottom w:val="single" w:sz="4" w:color="D9DDD8"/>
              <w:right w:val="single" w:sz="4" w:color="D9DDD8"/>
            </w:tcBorders>
          </w:tcPr>
          <w:p>
            <w:pPr>
              <w:keepNext w:val="0"/>
              <w:spacing w:before="0" w:after="0" w:line="252" w:lineRule="auto"/>
            </w:pPr>
            <w:sdt>
              <w:sdtPr>
                <w:tag w:val="ARBRES_JUSTIF"/>
                <w:alias w:val="ARBRES_JUSTIF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color w:val="142225"/>
                    <w:sz w:val="17"/>
                  </w:rPr>
                  <w:t>À renseigner</w:t>
                </w:r>
              </w:sdtContent>
            </w:sdt>
          </w:p>
        </w:tc>
      </w:tr>
    </w:tbl>
    <w:p>
      <w:pPr>
        <w:keepNext/>
        <w:spacing w:before="80" w:after="120" w:line="252" w:lineRule="auto"/>
      </w:pPr>
      <w:r>
        <w:rPr>
          <w:rFonts w:ascii="Arial" w:hAnsi="Arial"/>
          <w:b/>
          <w:i w:val="0"/>
          <w:color w:val="8F3F36"/>
          <w:sz w:val="18"/>
        </w:rPr>
        <w:t xml:space="preserve">06  </w:t>
      </w:r>
      <w:r>
        <w:rPr>
          <w:rFonts w:ascii="Arial" w:hAnsi="Arial"/>
          <w:b/>
          <w:i w:val="0"/>
          <w:color w:val="142225"/>
          <w:sz w:val="28"/>
        </w:rPr>
        <w:t>Incompatibilité éventuelle des dispositifs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540"/>
      </w:tblGrid>
      <w:tr>
        <w:tc>
          <w:tcPr>
            <w:tcW w:type="dxa" w:w="10540"/>
            <w:shd w:fill="EEF1EC"/>
            <w:tcMar>
              <w:top w:w="110" w:type="dxa"/>
              <w:start w:w="130" w:type="dxa"/>
              <w:bottom w:w="110" w:type="dxa"/>
              <w:end w:w="130" w:type="dxa"/>
            </w:tcMar>
            <w:tcBorders>
              <w:top w:val="single" w:sz="5" w:color="D9DDD8"/>
              <w:left w:val="single" w:sz="5" w:color="D9DDD8"/>
              <w:bottom w:val="single" w:sz="5" w:color="D9DDD8"/>
              <w:right w:val="single" w:sz="5" w:color="D9DDD8"/>
            </w:tcBorders>
          </w:tcPr>
          <w:p>
            <w:pPr>
              <w:keepNext w:val="0"/>
              <w:spacing w:before="0" w:after="40" w:line="252" w:lineRule="auto"/>
            </w:pPr>
            <w:r>
              <w:rPr>
                <w:rFonts w:ascii="Arial" w:hAnsi="Arial"/>
                <w:b/>
                <w:i w:val="0"/>
                <w:color w:val="142225"/>
                <w:sz w:val="18"/>
              </w:rPr>
              <w:t>Motifs à préciser si les dispositifs sont incompatibles avec le projet ou le secteur d’implantation</w:t>
            </w:r>
          </w:p>
          <w:p>
            <w:pPr>
              <w:keepNext w:val="0"/>
              <w:spacing w:before="0" w:after="0" w:line="252" w:lineRule="auto"/>
            </w:pPr>
            <w:sdt>
              <w:sdtPr>
                <w:tag w:val="INCOMPATIBILITE"/>
                <w:alias w:val="INCOMPATIBILITE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color w:val="142225"/>
                    <w:sz w:val="17"/>
                  </w:rPr>
                  <w:t>PAS CONCERNÉ ou préciser les motifs et joindre, si nécessaire, une justification détaillée.</w:t>
                </w:r>
              </w:sdtContent>
            </w:sdt>
          </w:p>
        </w:tc>
      </w:tr>
    </w:tbl>
    <w:p>
      <w:pPr>
        <w:spacing w:after="20"/>
      </w:pPr>
    </w:p>
    <w:p>
      <w:pPr>
        <w:keepNext/>
        <w:spacing w:before="80" w:after="120" w:line="252" w:lineRule="auto"/>
      </w:pPr>
      <w:r>
        <w:rPr>
          <w:rFonts w:ascii="Arial" w:hAnsi="Arial"/>
          <w:b/>
          <w:i w:val="0"/>
          <w:color w:val="8F3F36"/>
          <w:sz w:val="18"/>
        </w:rPr>
        <w:t xml:space="preserve">07  </w:t>
      </w:r>
      <w:r>
        <w:rPr>
          <w:rFonts w:ascii="Arial" w:hAnsi="Arial"/>
          <w:b/>
          <w:i w:val="0"/>
          <w:color w:val="142225"/>
          <w:sz w:val="28"/>
        </w:rPr>
        <w:t>Chapitre II — Usages et surfaces d’emprise au sol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rPr>
          <w:tblHeader w:val="true"/>
        </w:trPr>
        <w:tc>
          <w:tcPr>
            <w:tcW w:type="dxa" w:w="4139"/>
            <w:shd w:fill="142225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 w:val="0"/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Usage</w:t>
            </w:r>
          </w:p>
        </w:tc>
        <w:tc>
          <w:tcPr>
            <w:tcW w:type="dxa" w:w="4365"/>
            <w:shd w:fill="142225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 w:val="0"/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Surface d’emprise au sol</w:t>
            </w:r>
          </w:p>
        </w:tc>
        <w:tc>
          <w:tcPr>
            <w:tcW w:type="dxa" w:w="1701"/>
            <w:shd w:fill="142225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 w:val="0"/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Observation</w:t>
            </w:r>
          </w:p>
        </w:tc>
      </w:tr>
      <w:tr>
        <w:tc>
          <w:tcPr>
            <w:tcW w:type="dxa" w:w="4139"/>
            <w:shd w:fill="EEF1EC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4" w:color="D9DDD8"/>
              <w:left w:val="single" w:sz="4" w:color="D9DDD8"/>
              <w:bottom w:val="single" w:sz="4" w:color="D9DDD8"/>
              <w:right w:val="single" w:sz="4" w:color="D9DDD8"/>
            </w:tcBorders>
          </w:tcPr>
          <w:p>
            <w:pPr>
              <w:keepNext w:val="0"/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142225"/>
                <w:sz w:val="16"/>
              </w:rPr>
              <w:t>Commercial</w:t>
            </w:r>
          </w:p>
        </w:tc>
        <w:tc>
          <w:tcPr>
            <w:tcW w:type="dxa" w:w="4365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4" w:color="D9DDD8"/>
              <w:left w:val="single" w:sz="4" w:color="D9DDD8"/>
              <w:bottom w:val="single" w:sz="4" w:color="D9DDD8"/>
              <w:right w:val="single" w:sz="4" w:color="D9DDD8"/>
            </w:tcBorders>
          </w:tcPr>
          <w:p>
            <w:pPr>
              <w:keepNext w:val="0"/>
              <w:spacing w:before="0" w:after="0" w:line="252" w:lineRule="auto"/>
            </w:pPr>
            <w:sdt>
              <w:sdtPr>
                <w:tag w:val="SURF_COMMERCIAL"/>
                <w:alias w:val="SURF_COMMERCIAL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color w:val="142225"/>
                    <w:sz w:val="16"/>
                  </w:rPr>
                  <w:t>… m² / non concerné</w:t>
                </w:r>
              </w:sdtContent>
            </w:sdt>
          </w:p>
        </w:tc>
        <w:tc>
          <w:tcPr>
            <w:tcW w:type="dxa" w:w="1701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4" w:color="D9DDD8"/>
              <w:left w:val="single" w:sz="4" w:color="D9DDD8"/>
              <w:bottom w:val="single" w:sz="4" w:color="D9DDD8"/>
              <w:right w:val="single" w:sz="4" w:color="D9DDD8"/>
            </w:tcBorders>
          </w:tcPr>
          <w:p>
            <w:pPr>
              <w:keepNext w:val="0"/>
              <w:spacing w:before="0" w:after="0" w:line="252" w:lineRule="auto"/>
            </w:pPr>
            <w:sdt>
              <w:sdtPr>
                <w:tag w:val="OBS_COMMERCIAL"/>
                <w:alias w:val="OBS_COMMERCIAL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color w:val="142225"/>
                    <w:sz w:val="16"/>
                  </w:rPr>
                  <w:t>À renseigner</w:t>
                </w:r>
              </w:sdtContent>
            </w:sdt>
          </w:p>
        </w:tc>
      </w:tr>
      <w:tr>
        <w:tc>
          <w:tcPr>
            <w:tcW w:type="dxa" w:w="4139"/>
            <w:shd w:fill="EEF1EC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4" w:color="D9DDD8"/>
              <w:left w:val="single" w:sz="4" w:color="D9DDD8"/>
              <w:bottom w:val="single" w:sz="4" w:color="D9DDD8"/>
              <w:right w:val="single" w:sz="4" w:color="D9DDD8"/>
            </w:tcBorders>
          </w:tcPr>
          <w:p>
            <w:pPr>
              <w:keepNext w:val="0"/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142225"/>
                <w:sz w:val="16"/>
              </w:rPr>
              <w:t>Artisanal ou administratif</w:t>
            </w:r>
          </w:p>
        </w:tc>
        <w:tc>
          <w:tcPr>
            <w:tcW w:type="dxa" w:w="4365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4" w:color="D9DDD8"/>
              <w:left w:val="single" w:sz="4" w:color="D9DDD8"/>
              <w:bottom w:val="single" w:sz="4" w:color="D9DDD8"/>
              <w:right w:val="single" w:sz="4" w:color="D9DDD8"/>
            </w:tcBorders>
          </w:tcPr>
          <w:p>
            <w:pPr>
              <w:keepNext w:val="0"/>
              <w:spacing w:before="0" w:after="0" w:line="252" w:lineRule="auto"/>
            </w:pPr>
            <w:sdt>
              <w:sdtPr>
                <w:tag w:val="SURF_ARTISANAL"/>
                <w:alias w:val="SURF_ARTISANAL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color w:val="142225"/>
                    <w:sz w:val="16"/>
                  </w:rPr>
                  <w:t>… m² / non concerné</w:t>
                </w:r>
              </w:sdtContent>
            </w:sdt>
          </w:p>
        </w:tc>
        <w:tc>
          <w:tcPr>
            <w:tcW w:type="dxa" w:w="1701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4" w:color="D9DDD8"/>
              <w:left w:val="single" w:sz="4" w:color="D9DDD8"/>
              <w:bottom w:val="single" w:sz="4" w:color="D9DDD8"/>
              <w:right w:val="single" w:sz="4" w:color="D9DDD8"/>
            </w:tcBorders>
          </w:tcPr>
          <w:p>
            <w:pPr>
              <w:keepNext w:val="0"/>
              <w:spacing w:before="0" w:after="0" w:line="252" w:lineRule="auto"/>
            </w:pPr>
            <w:sdt>
              <w:sdtPr>
                <w:tag w:val="OBS_ARTISANAL"/>
                <w:alias w:val="OBS_ARTISANAL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color w:val="142225"/>
                    <w:sz w:val="16"/>
                  </w:rPr>
                  <w:t>À renseigner</w:t>
                </w:r>
              </w:sdtContent>
            </w:sdt>
          </w:p>
        </w:tc>
      </w:tr>
      <w:tr>
        <w:tc>
          <w:tcPr>
            <w:tcW w:type="dxa" w:w="4139"/>
            <w:shd w:fill="EEF1EC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4" w:color="D9DDD8"/>
              <w:left w:val="single" w:sz="4" w:color="D9DDD8"/>
              <w:bottom w:val="single" w:sz="4" w:color="D9DDD8"/>
              <w:right w:val="single" w:sz="4" w:color="D9DDD8"/>
            </w:tcBorders>
          </w:tcPr>
          <w:p>
            <w:pPr>
              <w:keepNext w:val="0"/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142225"/>
                <w:sz w:val="16"/>
              </w:rPr>
              <w:t>Bureaux ou entrepôt</w:t>
            </w:r>
          </w:p>
        </w:tc>
        <w:tc>
          <w:tcPr>
            <w:tcW w:type="dxa" w:w="4365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4" w:color="D9DDD8"/>
              <w:left w:val="single" w:sz="4" w:color="D9DDD8"/>
              <w:bottom w:val="single" w:sz="4" w:color="D9DDD8"/>
              <w:right w:val="single" w:sz="4" w:color="D9DDD8"/>
            </w:tcBorders>
          </w:tcPr>
          <w:p>
            <w:pPr>
              <w:keepNext w:val="0"/>
              <w:spacing w:before="0" w:after="0" w:line="252" w:lineRule="auto"/>
            </w:pPr>
            <w:sdt>
              <w:sdtPr>
                <w:tag w:val="SURF_BUREAUX"/>
                <w:alias w:val="SURF_BUREAUX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color w:val="142225"/>
                    <w:sz w:val="16"/>
                  </w:rPr>
                  <w:t>… m² / non concerné</w:t>
                </w:r>
              </w:sdtContent>
            </w:sdt>
          </w:p>
        </w:tc>
        <w:tc>
          <w:tcPr>
            <w:tcW w:type="dxa" w:w="1701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4" w:color="D9DDD8"/>
              <w:left w:val="single" w:sz="4" w:color="D9DDD8"/>
              <w:bottom w:val="single" w:sz="4" w:color="D9DDD8"/>
              <w:right w:val="single" w:sz="4" w:color="D9DDD8"/>
            </w:tcBorders>
          </w:tcPr>
          <w:p>
            <w:pPr>
              <w:keepNext w:val="0"/>
              <w:spacing w:before="0" w:after="0" w:line="252" w:lineRule="auto"/>
            </w:pPr>
            <w:sdt>
              <w:sdtPr>
                <w:tag w:val="OBS_BUREAUX"/>
                <w:alias w:val="OBS_BUREAUX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color w:val="142225"/>
                    <w:sz w:val="16"/>
                  </w:rPr>
                  <w:t>À renseigner</w:t>
                </w:r>
              </w:sdtContent>
            </w:sdt>
          </w:p>
        </w:tc>
      </w:tr>
      <w:tr>
        <w:tc>
          <w:tcPr>
            <w:tcW w:type="dxa" w:w="4139"/>
            <w:shd w:fill="EEF1EC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4" w:color="D9DDD8"/>
              <w:left w:val="single" w:sz="4" w:color="D9DDD8"/>
              <w:bottom w:val="single" w:sz="4" w:color="D9DDD8"/>
              <w:right w:val="single" w:sz="4" w:color="D9DDD8"/>
            </w:tcBorders>
          </w:tcPr>
          <w:p>
            <w:pPr>
              <w:keepNext w:val="0"/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142225"/>
                <w:sz w:val="16"/>
              </w:rPr>
              <w:t>Hangars non ouverts au public faisant l’objet d’une exploitation commerciale</w:t>
            </w:r>
          </w:p>
        </w:tc>
        <w:tc>
          <w:tcPr>
            <w:tcW w:type="dxa" w:w="4365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4" w:color="D9DDD8"/>
              <w:left w:val="single" w:sz="4" w:color="D9DDD8"/>
              <w:bottom w:val="single" w:sz="4" w:color="D9DDD8"/>
              <w:right w:val="single" w:sz="4" w:color="D9DDD8"/>
            </w:tcBorders>
          </w:tcPr>
          <w:p>
            <w:pPr>
              <w:keepNext w:val="0"/>
              <w:spacing w:before="0" w:after="0" w:line="252" w:lineRule="auto"/>
            </w:pPr>
            <w:sdt>
              <w:sdtPr>
                <w:tag w:val="SURF_HANGARS"/>
                <w:alias w:val="SURF_HANGARS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color w:val="142225"/>
                    <w:sz w:val="16"/>
                  </w:rPr>
                  <w:t>… m² / non concerné</w:t>
                </w:r>
              </w:sdtContent>
            </w:sdt>
          </w:p>
        </w:tc>
        <w:tc>
          <w:tcPr>
            <w:tcW w:type="dxa" w:w="1701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4" w:color="D9DDD8"/>
              <w:left w:val="single" w:sz="4" w:color="D9DDD8"/>
              <w:bottom w:val="single" w:sz="4" w:color="D9DDD8"/>
              <w:right w:val="single" w:sz="4" w:color="D9DDD8"/>
            </w:tcBorders>
          </w:tcPr>
          <w:p>
            <w:pPr>
              <w:keepNext w:val="0"/>
              <w:spacing w:before="0" w:after="0" w:line="252" w:lineRule="auto"/>
            </w:pPr>
            <w:sdt>
              <w:sdtPr>
                <w:tag w:val="OBS_HANGARS"/>
                <w:alias w:val="OBS_HANGARS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color w:val="142225"/>
                    <w:sz w:val="16"/>
                  </w:rPr>
                  <w:t>À renseigner</w:t>
                </w:r>
              </w:sdtContent>
            </w:sdt>
          </w:p>
        </w:tc>
      </w:tr>
      <w:tr>
        <w:tc>
          <w:tcPr>
            <w:tcW w:type="dxa" w:w="4139"/>
            <w:shd w:fill="EEF1EC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4" w:color="D9DDD8"/>
              <w:left w:val="single" w:sz="4" w:color="D9DDD8"/>
              <w:bottom w:val="single" w:sz="4" w:color="D9DDD8"/>
              <w:right w:val="single" w:sz="4" w:color="D9DDD8"/>
            </w:tcBorders>
          </w:tcPr>
          <w:p>
            <w:pPr>
              <w:keepNext w:val="0"/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142225"/>
                <w:sz w:val="16"/>
              </w:rPr>
              <w:t>Hôpitaux</w:t>
            </w:r>
          </w:p>
        </w:tc>
        <w:tc>
          <w:tcPr>
            <w:tcW w:type="dxa" w:w="4365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4" w:color="D9DDD8"/>
              <w:left w:val="single" w:sz="4" w:color="D9DDD8"/>
              <w:bottom w:val="single" w:sz="4" w:color="D9DDD8"/>
              <w:right w:val="single" w:sz="4" w:color="D9DDD8"/>
            </w:tcBorders>
          </w:tcPr>
          <w:p>
            <w:pPr>
              <w:keepNext w:val="0"/>
              <w:spacing w:before="0" w:after="0" w:line="252" w:lineRule="auto"/>
            </w:pPr>
            <w:sdt>
              <w:sdtPr>
                <w:tag w:val="SURF_HOPITAUX"/>
                <w:alias w:val="SURF_HOPITAUX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color w:val="142225"/>
                    <w:sz w:val="16"/>
                  </w:rPr>
                  <w:t>… m² / non concerné</w:t>
                </w:r>
              </w:sdtContent>
            </w:sdt>
          </w:p>
        </w:tc>
        <w:tc>
          <w:tcPr>
            <w:tcW w:type="dxa" w:w="1701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4" w:color="D9DDD8"/>
              <w:left w:val="single" w:sz="4" w:color="D9DDD8"/>
              <w:bottom w:val="single" w:sz="4" w:color="D9DDD8"/>
              <w:right w:val="single" w:sz="4" w:color="D9DDD8"/>
            </w:tcBorders>
          </w:tcPr>
          <w:p>
            <w:pPr>
              <w:keepNext w:val="0"/>
              <w:spacing w:before="0" w:after="0" w:line="252" w:lineRule="auto"/>
            </w:pPr>
            <w:sdt>
              <w:sdtPr>
                <w:tag w:val="OBS_HOPITAUX"/>
                <w:alias w:val="OBS_HOPITAUX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color w:val="142225"/>
                    <w:sz w:val="16"/>
                  </w:rPr>
                  <w:t>À renseigner</w:t>
                </w:r>
              </w:sdtContent>
            </w:sdt>
          </w:p>
        </w:tc>
      </w:tr>
      <w:tr>
        <w:tc>
          <w:tcPr>
            <w:tcW w:type="dxa" w:w="4139"/>
            <w:shd w:fill="EEF1EC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4" w:color="D9DDD8"/>
              <w:left w:val="single" w:sz="4" w:color="D9DDD8"/>
              <w:bottom w:val="single" w:sz="4" w:color="D9DDD8"/>
              <w:right w:val="single" w:sz="4" w:color="D9DDD8"/>
            </w:tcBorders>
          </w:tcPr>
          <w:p>
            <w:pPr>
              <w:keepNext w:val="0"/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142225"/>
                <w:sz w:val="16"/>
              </w:rPr>
              <w:t>Équipements sportifs</w:t>
            </w:r>
          </w:p>
        </w:tc>
        <w:tc>
          <w:tcPr>
            <w:tcW w:type="dxa" w:w="4365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4" w:color="D9DDD8"/>
              <w:left w:val="single" w:sz="4" w:color="D9DDD8"/>
              <w:bottom w:val="single" w:sz="4" w:color="D9DDD8"/>
              <w:right w:val="single" w:sz="4" w:color="D9DDD8"/>
            </w:tcBorders>
          </w:tcPr>
          <w:p>
            <w:pPr>
              <w:keepNext w:val="0"/>
              <w:spacing w:before="0" w:after="0" w:line="252" w:lineRule="auto"/>
            </w:pPr>
            <w:sdt>
              <w:sdtPr>
                <w:tag w:val="SURF_SPORT"/>
                <w:alias w:val="SURF_SPORT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color w:val="142225"/>
                    <w:sz w:val="16"/>
                  </w:rPr>
                  <w:t>… m² / non concerné</w:t>
                </w:r>
              </w:sdtContent>
            </w:sdt>
          </w:p>
        </w:tc>
        <w:tc>
          <w:tcPr>
            <w:tcW w:type="dxa" w:w="1701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4" w:color="D9DDD8"/>
              <w:left w:val="single" w:sz="4" w:color="D9DDD8"/>
              <w:bottom w:val="single" w:sz="4" w:color="D9DDD8"/>
              <w:right w:val="single" w:sz="4" w:color="D9DDD8"/>
            </w:tcBorders>
          </w:tcPr>
          <w:p>
            <w:pPr>
              <w:keepNext w:val="0"/>
              <w:spacing w:before="0" w:after="0" w:line="252" w:lineRule="auto"/>
            </w:pPr>
            <w:sdt>
              <w:sdtPr>
                <w:tag w:val="OBS_SPORT"/>
                <w:alias w:val="OBS_SPORT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color w:val="142225"/>
                    <w:sz w:val="16"/>
                  </w:rPr>
                  <w:t>À renseigner</w:t>
                </w:r>
              </w:sdtContent>
            </w:sdt>
          </w:p>
        </w:tc>
      </w:tr>
      <w:tr>
        <w:tc>
          <w:tcPr>
            <w:tcW w:type="dxa" w:w="4139"/>
            <w:shd w:fill="EEF1EC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4" w:color="D9DDD8"/>
              <w:left w:val="single" w:sz="4" w:color="D9DDD8"/>
              <w:bottom w:val="single" w:sz="4" w:color="D9DDD8"/>
              <w:right w:val="single" w:sz="4" w:color="D9DDD8"/>
            </w:tcBorders>
          </w:tcPr>
          <w:p>
            <w:pPr>
              <w:keepNext w:val="0"/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142225"/>
                <w:sz w:val="16"/>
              </w:rPr>
              <w:t>Récréatifs et de loisirs</w:t>
            </w:r>
          </w:p>
        </w:tc>
        <w:tc>
          <w:tcPr>
            <w:tcW w:type="dxa" w:w="4365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4" w:color="D9DDD8"/>
              <w:left w:val="single" w:sz="4" w:color="D9DDD8"/>
              <w:bottom w:val="single" w:sz="4" w:color="D9DDD8"/>
              <w:right w:val="single" w:sz="4" w:color="D9DDD8"/>
            </w:tcBorders>
          </w:tcPr>
          <w:p>
            <w:pPr>
              <w:keepNext w:val="0"/>
              <w:spacing w:before="0" w:after="0" w:line="252" w:lineRule="auto"/>
            </w:pPr>
            <w:sdt>
              <w:sdtPr>
                <w:tag w:val="SURF_LOISIRS"/>
                <w:alias w:val="SURF_LOISIRS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color w:val="142225"/>
                    <w:sz w:val="16"/>
                  </w:rPr>
                  <w:t>… m² / non concerné</w:t>
                </w:r>
              </w:sdtContent>
            </w:sdt>
          </w:p>
        </w:tc>
        <w:tc>
          <w:tcPr>
            <w:tcW w:type="dxa" w:w="1701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4" w:color="D9DDD8"/>
              <w:left w:val="single" w:sz="4" w:color="D9DDD8"/>
              <w:bottom w:val="single" w:sz="4" w:color="D9DDD8"/>
              <w:right w:val="single" w:sz="4" w:color="D9DDD8"/>
            </w:tcBorders>
          </w:tcPr>
          <w:p>
            <w:pPr>
              <w:keepNext w:val="0"/>
              <w:spacing w:before="0" w:after="0" w:line="252" w:lineRule="auto"/>
            </w:pPr>
            <w:sdt>
              <w:sdtPr>
                <w:tag w:val="OBS_LOISIRS"/>
                <w:alias w:val="OBS_LOISIRS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color w:val="142225"/>
                    <w:sz w:val="16"/>
                  </w:rPr>
                  <w:t>À renseigner</w:t>
                </w:r>
              </w:sdtContent>
            </w:sdt>
          </w:p>
        </w:tc>
      </w:tr>
      <w:tr>
        <w:tc>
          <w:tcPr>
            <w:tcW w:type="dxa" w:w="4139"/>
            <w:shd w:fill="EEF1EC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4" w:color="D9DDD8"/>
              <w:left w:val="single" w:sz="4" w:color="D9DDD8"/>
              <w:bottom w:val="single" w:sz="4" w:color="D9DDD8"/>
              <w:right w:val="single" w:sz="4" w:color="D9DDD8"/>
            </w:tcBorders>
          </w:tcPr>
          <w:p>
            <w:pPr>
              <w:keepNext w:val="0"/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142225"/>
                <w:sz w:val="16"/>
              </w:rPr>
              <w:t>Scolaires et universitaires</w:t>
            </w:r>
          </w:p>
        </w:tc>
        <w:tc>
          <w:tcPr>
            <w:tcW w:type="dxa" w:w="4365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4" w:color="D9DDD8"/>
              <w:left w:val="single" w:sz="4" w:color="D9DDD8"/>
              <w:bottom w:val="single" w:sz="4" w:color="D9DDD8"/>
              <w:right w:val="single" w:sz="4" w:color="D9DDD8"/>
            </w:tcBorders>
          </w:tcPr>
          <w:p>
            <w:pPr>
              <w:keepNext w:val="0"/>
              <w:spacing w:before="0" w:after="0" w:line="252" w:lineRule="auto"/>
            </w:pPr>
            <w:sdt>
              <w:sdtPr>
                <w:tag w:val="SURF_SCOLAIRE"/>
                <w:alias w:val="SURF_SCOLAIRE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color w:val="142225"/>
                    <w:sz w:val="16"/>
                  </w:rPr>
                  <w:t>… m² / non concerné</w:t>
                </w:r>
              </w:sdtContent>
            </w:sdt>
          </w:p>
        </w:tc>
        <w:tc>
          <w:tcPr>
            <w:tcW w:type="dxa" w:w="1701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4" w:color="D9DDD8"/>
              <w:left w:val="single" w:sz="4" w:color="D9DDD8"/>
              <w:bottom w:val="single" w:sz="4" w:color="D9DDD8"/>
              <w:right w:val="single" w:sz="4" w:color="D9DDD8"/>
            </w:tcBorders>
          </w:tcPr>
          <w:p>
            <w:pPr>
              <w:keepNext w:val="0"/>
              <w:spacing w:before="0" w:after="0" w:line="252" w:lineRule="auto"/>
            </w:pPr>
            <w:sdt>
              <w:sdtPr>
                <w:tag w:val="OBS_SCOLAIRE"/>
                <w:alias w:val="OBS_SCOLAIRE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color w:val="142225"/>
                    <w:sz w:val="16"/>
                  </w:rPr>
                  <w:t>À renseigner</w:t>
                </w:r>
              </w:sdtContent>
            </w:sdt>
          </w:p>
        </w:tc>
      </w:tr>
      <w:tr>
        <w:tc>
          <w:tcPr>
            <w:tcW w:type="dxa" w:w="4139"/>
            <w:shd w:fill="EEF1EC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4" w:color="D9DDD8"/>
              <w:left w:val="single" w:sz="4" w:color="D9DDD8"/>
              <w:bottom w:val="single" w:sz="4" w:color="D9DDD8"/>
              <w:right w:val="single" w:sz="4" w:color="D9DDD8"/>
            </w:tcBorders>
          </w:tcPr>
          <w:p>
            <w:pPr>
              <w:keepNext w:val="0"/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142225"/>
                <w:sz w:val="16"/>
              </w:rPr>
              <w:t>Parcs de stationnement couverts accessibles au public</w:t>
            </w:r>
          </w:p>
        </w:tc>
        <w:tc>
          <w:tcPr>
            <w:tcW w:type="dxa" w:w="4365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4" w:color="D9DDD8"/>
              <w:left w:val="single" w:sz="4" w:color="D9DDD8"/>
              <w:bottom w:val="single" w:sz="4" w:color="D9DDD8"/>
              <w:right w:val="single" w:sz="4" w:color="D9DDD8"/>
            </w:tcBorders>
          </w:tcPr>
          <w:p>
            <w:pPr>
              <w:keepNext w:val="0"/>
              <w:spacing w:before="0" w:after="0" w:line="252" w:lineRule="auto"/>
            </w:pPr>
            <w:sdt>
              <w:sdtPr>
                <w:tag w:val="SURF_PARK_COUVERT"/>
                <w:alias w:val="SURF_PARK_COUVERT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color w:val="142225"/>
                    <w:sz w:val="16"/>
                  </w:rPr>
                  <w:t>… m² / non concerné</w:t>
                </w:r>
              </w:sdtContent>
            </w:sdt>
          </w:p>
        </w:tc>
        <w:tc>
          <w:tcPr>
            <w:tcW w:type="dxa" w:w="1701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4" w:color="D9DDD8"/>
              <w:left w:val="single" w:sz="4" w:color="D9DDD8"/>
              <w:bottom w:val="single" w:sz="4" w:color="D9DDD8"/>
              <w:right w:val="single" w:sz="4" w:color="D9DDD8"/>
            </w:tcBorders>
          </w:tcPr>
          <w:p>
            <w:pPr>
              <w:keepNext w:val="0"/>
              <w:spacing w:before="0" w:after="0" w:line="252" w:lineRule="auto"/>
            </w:pPr>
            <w:sdt>
              <w:sdtPr>
                <w:tag w:val="OBS_PARK_COUVERT"/>
                <w:alias w:val="OBS_PARK_COUVERT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color w:val="142225"/>
                    <w:sz w:val="16"/>
                  </w:rPr>
                  <w:t>À renseigner</w:t>
                </w:r>
              </w:sdtContent>
            </w:sdt>
          </w:p>
        </w:tc>
      </w:tr>
    </w:tbl>
    <w:p>
      <w:r>
        <w:br w:type="page"/>
      </w:r>
    </w:p>
    <w:p>
      <w:pPr>
        <w:keepNext/>
        <w:spacing w:before="80" w:after="120" w:line="252" w:lineRule="auto"/>
      </w:pPr>
      <w:r>
        <w:rPr>
          <w:rFonts w:ascii="Arial" w:hAnsi="Arial"/>
          <w:b/>
          <w:i w:val="0"/>
          <w:color w:val="8F3F36"/>
          <w:sz w:val="18"/>
        </w:rPr>
        <w:t xml:space="preserve">08  </w:t>
      </w:r>
      <w:r>
        <w:rPr>
          <w:rFonts w:ascii="Arial" w:hAnsi="Arial"/>
          <w:b/>
          <w:i w:val="0"/>
          <w:color w:val="142225"/>
          <w:sz w:val="28"/>
        </w:rPr>
        <w:t>Chapitre III — Toitures et ombrières surplombant les aires de stationnement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70"/>
        <w:gridCol w:w="5270"/>
      </w:tblGrid>
      <w:tr>
        <w:tc>
          <w:tcPr>
            <w:tcW w:type="dxa" w:w="2948"/>
            <w:vAlign w:val="center"/>
            <w:shd w:fill="EEF1EC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4" w:color="D9DDD8"/>
              <w:left w:val="single" w:sz="4" w:color="D9DDD8"/>
              <w:bottom w:val="single" w:sz="4" w:color="D9DDD8"/>
              <w:right w:val="single" w:sz="4" w:color="D9DDD8"/>
            </w:tcBorders>
          </w:tcPr>
          <w:p>
            <w:pPr>
              <w:keepNext w:val="0"/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142225"/>
                <w:sz w:val="16"/>
              </w:rPr>
              <w:t>Surface totale des toitures du projet</w:t>
            </w:r>
          </w:p>
        </w:tc>
        <w:tc>
          <w:tcPr>
            <w:tcW w:type="dxa" w:w="7257"/>
            <w:vAlign w:val="center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4" w:color="D9DDD8"/>
              <w:left w:val="single" w:sz="4" w:color="D9DDD8"/>
              <w:bottom w:val="single" w:sz="4" w:color="D9DDD8"/>
              <w:right w:val="single" w:sz="4" w:color="D9DDD8"/>
            </w:tcBorders>
          </w:tcPr>
          <w:p>
            <w:pPr>
              <w:keepNext w:val="0"/>
              <w:spacing w:before="0" w:after="0" w:line="252" w:lineRule="auto"/>
            </w:pPr>
            <w:sdt>
              <w:sdtPr>
                <w:tag w:val="TOITURE_TOTALE"/>
                <w:alias w:val="TOITURE_TOTALE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color w:val="142225"/>
                    <w:sz w:val="17"/>
                  </w:rPr>
                  <w:t>… m² / non concerné</w:t>
                </w:r>
              </w:sdtContent>
            </w:sdt>
          </w:p>
        </w:tc>
      </w:tr>
      <w:tr>
        <w:tc>
          <w:tcPr>
            <w:tcW w:type="dxa" w:w="2948"/>
            <w:vAlign w:val="center"/>
            <w:shd w:fill="EEF1EC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4" w:color="D9DDD8"/>
              <w:left w:val="single" w:sz="4" w:color="D9DDD8"/>
              <w:bottom w:val="single" w:sz="4" w:color="D9DDD8"/>
              <w:right w:val="single" w:sz="4" w:color="D9DDD8"/>
            </w:tcBorders>
          </w:tcPr>
          <w:p>
            <w:pPr>
              <w:keepNext w:val="0"/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142225"/>
                <w:sz w:val="16"/>
              </w:rPr>
              <w:t>Surface totale des ombrières</w:t>
            </w:r>
          </w:p>
        </w:tc>
        <w:tc>
          <w:tcPr>
            <w:tcW w:type="dxa" w:w="7257"/>
            <w:vAlign w:val="center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4" w:color="D9DDD8"/>
              <w:left w:val="single" w:sz="4" w:color="D9DDD8"/>
              <w:bottom w:val="single" w:sz="4" w:color="D9DDD8"/>
              <w:right w:val="single" w:sz="4" w:color="D9DDD8"/>
            </w:tcBorders>
          </w:tcPr>
          <w:p>
            <w:pPr>
              <w:keepNext w:val="0"/>
              <w:spacing w:before="0" w:after="0" w:line="252" w:lineRule="auto"/>
            </w:pPr>
            <w:sdt>
              <w:sdtPr>
                <w:tag w:val="OMBRIERE_TOTALE"/>
                <w:alias w:val="OMBRIERE_TOTALE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color w:val="142225"/>
                    <w:sz w:val="17"/>
                  </w:rPr>
                  <w:t>… m² / non concerné</w:t>
                </w:r>
              </w:sdtContent>
            </w:sdt>
          </w:p>
        </w:tc>
      </w:tr>
      <w:tr>
        <w:tc>
          <w:tcPr>
            <w:tcW w:type="dxa" w:w="2948"/>
            <w:vAlign w:val="center"/>
            <w:shd w:fill="EEF1EC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4" w:color="D9DDD8"/>
              <w:left w:val="single" w:sz="4" w:color="D9DDD8"/>
              <w:bottom w:val="single" w:sz="4" w:color="D9DDD8"/>
              <w:right w:val="single" w:sz="4" w:color="D9DDD8"/>
            </w:tcBorders>
          </w:tcPr>
          <w:p>
            <w:pPr>
              <w:keepNext w:val="0"/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142225"/>
                <w:sz w:val="16"/>
              </w:rPr>
              <w:t>Taux réglementaire retenu dans le document source</w:t>
            </w:r>
          </w:p>
        </w:tc>
        <w:tc>
          <w:tcPr>
            <w:tcW w:type="dxa" w:w="7257"/>
            <w:vAlign w:val="center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4" w:color="D9DDD8"/>
              <w:left w:val="single" w:sz="4" w:color="D9DDD8"/>
              <w:bottom w:val="single" w:sz="4" w:color="D9DDD8"/>
              <w:right w:val="single" w:sz="4" w:color="D9DDD8"/>
            </w:tcBorders>
          </w:tcPr>
          <w:p>
            <w:pPr>
              <w:keepNext w:val="0"/>
              <w:spacing w:before="0" w:after="0" w:line="252" w:lineRule="auto"/>
            </w:pPr>
            <w:sdt>
              <w:sdtPr>
                <w:tag w:val="TAUX_EXIGE"/>
                <w:alias w:val="TAUX_EXIGE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color w:val="142225"/>
                    <w:sz w:val="17"/>
                  </w:rPr>
                  <w:t>… %</w:t>
                </w:r>
              </w:sdtContent>
            </w:sdt>
          </w:p>
        </w:tc>
      </w:tr>
      <w:tr>
        <w:tc>
          <w:tcPr>
            <w:tcW w:type="dxa" w:w="2948"/>
            <w:vAlign w:val="center"/>
            <w:shd w:fill="EEF1EC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4" w:color="D9DDD8"/>
              <w:left w:val="single" w:sz="4" w:color="D9DDD8"/>
              <w:bottom w:val="single" w:sz="4" w:color="D9DDD8"/>
              <w:right w:val="single" w:sz="4" w:color="D9DDD8"/>
            </w:tcBorders>
          </w:tcPr>
          <w:p>
            <w:pPr>
              <w:keepNext w:val="0"/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142225"/>
                <w:sz w:val="16"/>
              </w:rPr>
              <w:t>Calcul de la surface minimale à traiter</w:t>
            </w:r>
          </w:p>
        </w:tc>
        <w:tc>
          <w:tcPr>
            <w:tcW w:type="dxa" w:w="7257"/>
            <w:vAlign w:val="center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4" w:color="D9DDD8"/>
              <w:left w:val="single" w:sz="4" w:color="D9DDD8"/>
              <w:bottom w:val="single" w:sz="4" w:color="D9DDD8"/>
              <w:right w:val="single" w:sz="4" w:color="D9DDD8"/>
            </w:tcBorders>
          </w:tcPr>
          <w:p>
            <w:pPr>
              <w:keepNext w:val="0"/>
              <w:spacing w:before="0" w:after="0" w:line="252" w:lineRule="auto"/>
            </w:pPr>
            <w:sdt>
              <w:sdtPr>
                <w:tag w:val="CALCUL_SURF_MIN"/>
                <w:alias w:val="CALCUL_SURF_MIN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color w:val="142225"/>
                    <w:sz w:val="17"/>
                  </w:rPr>
                  <w:t>Calcul à renseigner</w:t>
                </w:r>
              </w:sdtContent>
            </w:sdt>
          </w:p>
        </w:tc>
      </w:tr>
      <w:tr>
        <w:tc>
          <w:tcPr>
            <w:tcW w:type="dxa" w:w="2948"/>
            <w:vAlign w:val="center"/>
            <w:shd w:fill="EEF1EC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4" w:color="D9DDD8"/>
              <w:left w:val="single" w:sz="4" w:color="D9DDD8"/>
              <w:bottom w:val="single" w:sz="4" w:color="D9DDD8"/>
              <w:right w:val="single" w:sz="4" w:color="D9DDD8"/>
            </w:tcBorders>
          </w:tcPr>
          <w:p>
            <w:pPr>
              <w:keepNext w:val="0"/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142225"/>
                <w:sz w:val="16"/>
              </w:rPr>
              <w:t>Surface de toiture végétalisée sur les bâtiments</w:t>
            </w:r>
          </w:p>
        </w:tc>
        <w:tc>
          <w:tcPr>
            <w:tcW w:type="dxa" w:w="7257"/>
            <w:vAlign w:val="center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4" w:color="D9DDD8"/>
              <w:left w:val="single" w:sz="4" w:color="D9DDD8"/>
              <w:bottom w:val="single" w:sz="4" w:color="D9DDD8"/>
              <w:right w:val="single" w:sz="4" w:color="D9DDD8"/>
            </w:tcBorders>
          </w:tcPr>
          <w:p>
            <w:pPr>
              <w:keepNext w:val="0"/>
              <w:spacing w:before="0" w:after="0" w:line="252" w:lineRule="auto"/>
            </w:pPr>
            <w:sdt>
              <w:sdtPr>
                <w:tag w:val="VEG_TOIT_BAT"/>
                <w:alias w:val="VEG_TOIT_BAT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color w:val="142225"/>
                    <w:sz w:val="17"/>
                  </w:rPr>
                  <w:t>… m² / non concerné</w:t>
                </w:r>
              </w:sdtContent>
            </w:sdt>
          </w:p>
        </w:tc>
      </w:tr>
      <w:tr>
        <w:tc>
          <w:tcPr>
            <w:tcW w:type="dxa" w:w="2948"/>
            <w:vAlign w:val="center"/>
            <w:shd w:fill="EEF1EC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4" w:color="D9DDD8"/>
              <w:left w:val="single" w:sz="4" w:color="D9DDD8"/>
              <w:bottom w:val="single" w:sz="4" w:color="D9DDD8"/>
              <w:right w:val="single" w:sz="4" w:color="D9DDD8"/>
            </w:tcBorders>
          </w:tcPr>
          <w:p>
            <w:pPr>
              <w:keepNext w:val="0"/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142225"/>
                <w:sz w:val="16"/>
              </w:rPr>
              <w:t>Surface végétalisée sur les ombrières</w:t>
            </w:r>
          </w:p>
        </w:tc>
        <w:tc>
          <w:tcPr>
            <w:tcW w:type="dxa" w:w="7257"/>
            <w:vAlign w:val="center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4" w:color="D9DDD8"/>
              <w:left w:val="single" w:sz="4" w:color="D9DDD8"/>
              <w:bottom w:val="single" w:sz="4" w:color="D9DDD8"/>
              <w:right w:val="single" w:sz="4" w:color="D9DDD8"/>
            </w:tcBorders>
          </w:tcPr>
          <w:p>
            <w:pPr>
              <w:keepNext w:val="0"/>
              <w:spacing w:before="0" w:after="0" w:line="252" w:lineRule="auto"/>
            </w:pPr>
            <w:sdt>
              <w:sdtPr>
                <w:tag w:val="VEG_OMBRIERES"/>
                <w:alias w:val="VEG_OMBRIERES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color w:val="142225"/>
                    <w:sz w:val="17"/>
                  </w:rPr>
                  <w:t>… m² / non concerné</w:t>
                </w:r>
              </w:sdtContent>
            </w:sdt>
          </w:p>
        </w:tc>
      </w:tr>
      <w:tr>
        <w:tc>
          <w:tcPr>
            <w:tcW w:type="dxa" w:w="2948"/>
            <w:vAlign w:val="center"/>
            <w:shd w:fill="EEF1EC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4" w:color="D9DDD8"/>
              <w:left w:val="single" w:sz="4" w:color="D9DDD8"/>
              <w:bottom w:val="single" w:sz="4" w:color="D9DDD8"/>
              <w:right w:val="single" w:sz="4" w:color="D9DDD8"/>
            </w:tcBorders>
          </w:tcPr>
          <w:p>
            <w:pPr>
              <w:keepNext w:val="0"/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142225"/>
                <w:sz w:val="16"/>
              </w:rPr>
              <w:t>Surface de panneaux solaires sur les bâtiments</w:t>
            </w:r>
          </w:p>
        </w:tc>
        <w:tc>
          <w:tcPr>
            <w:tcW w:type="dxa" w:w="7257"/>
            <w:vAlign w:val="center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4" w:color="D9DDD8"/>
              <w:left w:val="single" w:sz="4" w:color="D9DDD8"/>
              <w:bottom w:val="single" w:sz="4" w:color="D9DDD8"/>
              <w:right w:val="single" w:sz="4" w:color="D9DDD8"/>
            </w:tcBorders>
          </w:tcPr>
          <w:p>
            <w:pPr>
              <w:keepNext w:val="0"/>
              <w:spacing w:before="0" w:after="0" w:line="252" w:lineRule="auto"/>
            </w:pPr>
            <w:sdt>
              <w:sdtPr>
                <w:tag w:val="PV_SURFACE_BAT"/>
                <w:alias w:val="PV_SURFACE_BAT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color w:val="142225"/>
                    <w:sz w:val="17"/>
                  </w:rPr>
                  <w:t>… m² / non concerné</w:t>
                </w:r>
              </w:sdtContent>
            </w:sdt>
          </w:p>
        </w:tc>
      </w:tr>
      <w:tr>
        <w:tc>
          <w:tcPr>
            <w:tcW w:type="dxa" w:w="2948"/>
            <w:vAlign w:val="center"/>
            <w:shd w:fill="EEF1EC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4" w:color="D9DDD8"/>
              <w:left w:val="single" w:sz="4" w:color="D9DDD8"/>
              <w:bottom w:val="single" w:sz="4" w:color="D9DDD8"/>
              <w:right w:val="single" w:sz="4" w:color="D9DDD8"/>
            </w:tcBorders>
          </w:tcPr>
          <w:p>
            <w:pPr>
              <w:keepNext w:val="0"/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142225"/>
                <w:sz w:val="16"/>
              </w:rPr>
              <w:t>Puissance totale des panneaux solaires</w:t>
            </w:r>
          </w:p>
        </w:tc>
        <w:tc>
          <w:tcPr>
            <w:tcW w:type="dxa" w:w="7257"/>
            <w:vAlign w:val="center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4" w:color="D9DDD8"/>
              <w:left w:val="single" w:sz="4" w:color="D9DDD8"/>
              <w:bottom w:val="single" w:sz="4" w:color="D9DDD8"/>
              <w:right w:val="single" w:sz="4" w:color="D9DDD8"/>
            </w:tcBorders>
          </w:tcPr>
          <w:p>
            <w:pPr>
              <w:keepNext w:val="0"/>
              <w:spacing w:before="0" w:after="0" w:line="252" w:lineRule="auto"/>
            </w:pPr>
            <w:sdt>
              <w:sdtPr>
                <w:tag w:val="PV_PUISSANCE"/>
                <w:alias w:val="PV_PUISSANCE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color w:val="142225"/>
                    <w:sz w:val="17"/>
                  </w:rPr>
                  <w:t>… kWc / non concerné</w:t>
                </w:r>
              </w:sdtContent>
            </w:sdt>
          </w:p>
        </w:tc>
      </w:tr>
      <w:tr>
        <w:tc>
          <w:tcPr>
            <w:tcW w:type="dxa" w:w="2948"/>
            <w:vAlign w:val="center"/>
            <w:shd w:fill="EEF1EC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4" w:color="D9DDD8"/>
              <w:left w:val="single" w:sz="4" w:color="D9DDD8"/>
              <w:bottom w:val="single" w:sz="4" w:color="D9DDD8"/>
              <w:right w:val="single" w:sz="4" w:color="D9DDD8"/>
            </w:tcBorders>
          </w:tcPr>
          <w:p>
            <w:pPr>
              <w:keepNext w:val="0"/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142225"/>
                <w:sz w:val="16"/>
              </w:rPr>
              <w:t>Surface de panneaux solaires sur les ombrières</w:t>
            </w:r>
          </w:p>
        </w:tc>
        <w:tc>
          <w:tcPr>
            <w:tcW w:type="dxa" w:w="7257"/>
            <w:vAlign w:val="center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4" w:color="D9DDD8"/>
              <w:left w:val="single" w:sz="4" w:color="D9DDD8"/>
              <w:bottom w:val="single" w:sz="4" w:color="D9DDD8"/>
              <w:right w:val="single" w:sz="4" w:color="D9DDD8"/>
            </w:tcBorders>
          </w:tcPr>
          <w:p>
            <w:pPr>
              <w:keepNext w:val="0"/>
              <w:spacing w:before="0" w:after="0" w:line="252" w:lineRule="auto"/>
            </w:pPr>
            <w:sdt>
              <w:sdtPr>
                <w:tag w:val="PV_SURFACE_OMB"/>
                <w:alias w:val="PV_SURFACE_OMB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color w:val="142225"/>
                    <w:sz w:val="17"/>
                  </w:rPr>
                  <w:t>… m² / non concerné</w:t>
                </w:r>
              </w:sdtContent>
            </w:sdt>
          </w:p>
        </w:tc>
      </w:tr>
      <w:tr>
        <w:tc>
          <w:tcPr>
            <w:tcW w:type="dxa" w:w="2948"/>
            <w:vAlign w:val="center"/>
            <w:shd w:fill="EEF1EC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4" w:color="D9DDD8"/>
              <w:left w:val="single" w:sz="4" w:color="D9DDD8"/>
              <w:bottom w:val="single" w:sz="4" w:color="D9DDD8"/>
              <w:right w:val="single" w:sz="4" w:color="D9DDD8"/>
            </w:tcBorders>
          </w:tcPr>
          <w:p>
            <w:pPr>
              <w:keepNext w:val="0"/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142225"/>
                <w:sz w:val="16"/>
              </w:rPr>
              <w:t>Vérification du respect du taux exigé</w:t>
            </w:r>
          </w:p>
        </w:tc>
        <w:tc>
          <w:tcPr>
            <w:tcW w:type="dxa" w:w="7257"/>
            <w:vAlign w:val="center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4" w:color="D9DDD8"/>
              <w:left w:val="single" w:sz="4" w:color="D9DDD8"/>
              <w:bottom w:val="single" w:sz="4" w:color="D9DDD8"/>
              <w:right w:val="single" w:sz="4" w:color="D9DDD8"/>
            </w:tcBorders>
          </w:tcPr>
          <w:p>
            <w:pPr>
              <w:keepNext w:val="0"/>
              <w:spacing w:before="0" w:after="0" w:line="252" w:lineRule="auto"/>
            </w:pPr>
            <w:sdt>
              <w:sdtPr>
                <w:tag w:val="VERIF_TAUX"/>
                <w:alias w:val="VERIF_TAUX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color w:val="142225"/>
                    <w:sz w:val="17"/>
                  </w:rPr>
                  <w:t>Calcul à renseigner</w:t>
                </w:r>
              </w:sdtContent>
            </w:sdt>
          </w:p>
        </w:tc>
      </w:tr>
      <w:tr>
        <w:tc>
          <w:tcPr>
            <w:tcW w:type="dxa" w:w="2948"/>
            <w:vAlign w:val="center"/>
            <w:shd w:fill="EEF1EC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4" w:color="D9DDD8"/>
              <w:left w:val="single" w:sz="4" w:color="D9DDD8"/>
              <w:bottom w:val="single" w:sz="4" w:color="D9DDD8"/>
              <w:right w:val="single" w:sz="4" w:color="D9DDD8"/>
            </w:tcBorders>
          </w:tcPr>
          <w:p>
            <w:pPr>
              <w:keepNext w:val="0"/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142225"/>
                <w:sz w:val="16"/>
              </w:rPr>
              <w:t>Pièces justificatives</w:t>
            </w:r>
          </w:p>
        </w:tc>
        <w:tc>
          <w:tcPr>
            <w:tcW w:type="dxa" w:w="7257"/>
            <w:vAlign w:val="center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4" w:color="D9DDD8"/>
              <w:left w:val="single" w:sz="4" w:color="D9DDD8"/>
              <w:bottom w:val="single" w:sz="4" w:color="D9DDD8"/>
              <w:right w:val="single" w:sz="4" w:color="D9DDD8"/>
            </w:tcBorders>
          </w:tcPr>
          <w:p>
            <w:pPr>
              <w:keepNext w:val="0"/>
              <w:spacing w:before="0" w:after="0" w:line="252" w:lineRule="auto"/>
            </w:pPr>
            <w:sdt>
              <w:sdtPr>
                <w:tag w:val="TOITURE_PIECES"/>
                <w:alias w:val="TOITURE_PIECES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color w:val="142225"/>
                    <w:sz w:val="17"/>
                  </w:rPr>
                  <w:t>Pièce(s) / plan(s) de référence</w:t>
                </w:r>
              </w:sdtContent>
            </w:sdt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540"/>
      </w:tblGrid>
      <w:tr>
        <w:tc>
          <w:tcPr>
            <w:tcW w:type="dxa" w:w="10540"/>
            <w:shd w:fill="F7ECE9"/>
            <w:tcMar>
              <w:top w:w="110" w:type="dxa"/>
              <w:start w:w="130" w:type="dxa"/>
              <w:bottom w:w="110" w:type="dxa"/>
              <w:end w:w="130" w:type="dxa"/>
            </w:tcMar>
            <w:tcBorders>
              <w:top w:val="single" w:sz="5" w:color="D9DDD8"/>
              <w:left w:val="single" w:sz="5" w:color="D9DDD8"/>
              <w:bottom w:val="single" w:sz="5" w:color="D9DDD8"/>
              <w:right w:val="single" w:sz="5" w:color="D9DDD8"/>
            </w:tcBorders>
          </w:tcPr>
          <w:p>
            <w:pPr>
              <w:keepNext w:val="0"/>
              <w:spacing w:before="0" w:after="40" w:line="252" w:lineRule="auto"/>
            </w:pPr>
            <w:r>
              <w:rPr>
                <w:rFonts w:ascii="Arial" w:hAnsi="Arial"/>
                <w:b/>
                <w:i w:val="0"/>
                <w:color w:val="8F3F36"/>
                <w:sz w:val="18"/>
              </w:rPr>
              <w:t>Exigence de résultat reprise du document source</w:t>
            </w:r>
          </w:p>
          <w:p>
            <w:pPr>
              <w:keepNext w:val="0"/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142225"/>
                <w:sz w:val="17"/>
              </w:rPr>
              <w:t>Le document fourni indique : « 30 % exigés (à compter du 1er juillet 2023) de toitures végétalisées ou de panneaux solaires à installer en toiture ou sur ombrières ». Ce taux est repris ici sans vérification extérieure.</w:t>
            </w:r>
          </w:p>
        </w:tc>
      </w:tr>
    </w:tbl>
    <w:p>
      <w:pPr>
        <w:spacing w:after="20"/>
      </w:pPr>
    </w:p>
    <w:p>
      <w:r>
        <w:br w:type="page"/>
      </w:r>
    </w:p>
    <w:p>
      <w:pPr>
        <w:keepNext/>
        <w:spacing w:before="80" w:after="120" w:line="252" w:lineRule="auto"/>
      </w:pPr>
      <w:r>
        <w:rPr>
          <w:rFonts w:ascii="Arial" w:hAnsi="Arial"/>
          <w:b/>
          <w:i w:val="0"/>
          <w:color w:val="8F3F36"/>
          <w:sz w:val="18"/>
        </w:rPr>
        <w:t xml:space="preserve">09  </w:t>
      </w:r>
      <w:r>
        <w:rPr>
          <w:rFonts w:ascii="Arial" w:hAnsi="Arial"/>
          <w:b/>
          <w:i w:val="0"/>
          <w:color w:val="142225"/>
          <w:sz w:val="28"/>
        </w:rPr>
        <w:t>Chapitre IV — Caractéristiques des systèmes de végétalisation en toiture</w:t>
      </w:r>
    </w:p>
    <w:p>
      <w:pPr>
        <w:keepNext w:val="0"/>
        <w:spacing w:before="0" w:after="160" w:line="252" w:lineRule="auto"/>
      </w:pPr>
      <w:r>
        <w:rPr>
          <w:rFonts w:ascii="Arial" w:hAnsi="Arial"/>
          <w:b w:val="0"/>
          <w:i/>
          <w:color w:val="66716F"/>
          <w:sz w:val="17"/>
        </w:rPr>
        <w:t>Selon l’arrêté du 19 décembre 2023 cité dans le document source, renseigner les caractéristiques suivantes lorsque le projet est concerné.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70"/>
        <w:gridCol w:w="5270"/>
      </w:tblGrid>
      <w:tr>
        <w:tc>
          <w:tcPr>
            <w:tcW w:type="dxa" w:w="2948"/>
            <w:vAlign w:val="center"/>
            <w:shd w:fill="EEF1EC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4" w:color="D9DDD8"/>
              <w:left w:val="single" w:sz="4" w:color="D9DDD8"/>
              <w:bottom w:val="single" w:sz="4" w:color="D9DDD8"/>
              <w:right w:val="single" w:sz="4" w:color="D9DDD8"/>
            </w:tcBorders>
          </w:tcPr>
          <w:p>
            <w:pPr>
              <w:keepNext w:val="0"/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142225"/>
                <w:sz w:val="16"/>
              </w:rPr>
              <w:t>Couche de substrat</w:t>
            </w:r>
          </w:p>
        </w:tc>
        <w:tc>
          <w:tcPr>
            <w:tcW w:type="dxa" w:w="7257"/>
            <w:vAlign w:val="center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4" w:color="D9DDD8"/>
              <w:left w:val="single" w:sz="4" w:color="D9DDD8"/>
              <w:bottom w:val="single" w:sz="4" w:color="D9DDD8"/>
              <w:right w:val="single" w:sz="4" w:color="D9DDD8"/>
            </w:tcBorders>
          </w:tcPr>
          <w:p>
            <w:pPr>
              <w:keepNext w:val="0"/>
              <w:spacing w:before="0" w:after="0" w:line="252" w:lineRule="auto"/>
            </w:pPr>
            <w:sdt>
              <w:sdtPr>
                <w:tag w:val="SUBSTRAT"/>
                <w:alias w:val="SUBSTRAT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color w:val="142225"/>
                    <w:sz w:val="17"/>
                  </w:rPr>
                  <w:t>À renseigner</w:t>
                </w:r>
              </w:sdtContent>
            </w:sdt>
          </w:p>
        </w:tc>
      </w:tr>
      <w:tr>
        <w:tc>
          <w:tcPr>
            <w:tcW w:type="dxa" w:w="2948"/>
            <w:vAlign w:val="center"/>
            <w:shd w:fill="EEF1EC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4" w:color="D9DDD8"/>
              <w:left w:val="single" w:sz="4" w:color="D9DDD8"/>
              <w:bottom w:val="single" w:sz="4" w:color="D9DDD8"/>
              <w:right w:val="single" w:sz="4" w:color="D9DDD8"/>
            </w:tcBorders>
          </w:tcPr>
          <w:p>
            <w:pPr>
              <w:keepNext w:val="0"/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142225"/>
                <w:sz w:val="16"/>
              </w:rPr>
              <w:t>Couche drainante</w:t>
            </w:r>
          </w:p>
        </w:tc>
        <w:tc>
          <w:tcPr>
            <w:tcW w:type="dxa" w:w="7257"/>
            <w:vAlign w:val="center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4" w:color="D9DDD8"/>
              <w:left w:val="single" w:sz="4" w:color="D9DDD8"/>
              <w:bottom w:val="single" w:sz="4" w:color="D9DDD8"/>
              <w:right w:val="single" w:sz="4" w:color="D9DDD8"/>
            </w:tcBorders>
          </w:tcPr>
          <w:p>
            <w:pPr>
              <w:keepNext w:val="0"/>
              <w:spacing w:before="0" w:after="0" w:line="252" w:lineRule="auto"/>
            </w:pPr>
            <w:sdt>
              <w:sdtPr>
                <w:tag w:val="DRAINANTE"/>
                <w:alias w:val="DRAINANTE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color w:val="142225"/>
                    <w:sz w:val="17"/>
                  </w:rPr>
                  <w:t>À renseigner</w:t>
                </w:r>
              </w:sdtContent>
            </w:sdt>
          </w:p>
        </w:tc>
      </w:tr>
      <w:tr>
        <w:tc>
          <w:tcPr>
            <w:tcW w:type="dxa" w:w="2948"/>
            <w:vAlign w:val="center"/>
            <w:shd w:fill="EEF1EC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4" w:color="D9DDD8"/>
              <w:left w:val="single" w:sz="4" w:color="D9DDD8"/>
              <w:bottom w:val="single" w:sz="4" w:color="D9DDD8"/>
              <w:right w:val="single" w:sz="4" w:color="D9DDD8"/>
            </w:tcBorders>
          </w:tcPr>
          <w:p>
            <w:pPr>
              <w:keepNext w:val="0"/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142225"/>
                <w:sz w:val="16"/>
              </w:rPr>
              <w:t>Couche filtrante</w:t>
            </w:r>
          </w:p>
        </w:tc>
        <w:tc>
          <w:tcPr>
            <w:tcW w:type="dxa" w:w="7257"/>
            <w:vAlign w:val="center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4" w:color="D9DDD8"/>
              <w:left w:val="single" w:sz="4" w:color="D9DDD8"/>
              <w:bottom w:val="single" w:sz="4" w:color="D9DDD8"/>
              <w:right w:val="single" w:sz="4" w:color="D9DDD8"/>
            </w:tcBorders>
          </w:tcPr>
          <w:p>
            <w:pPr>
              <w:keepNext w:val="0"/>
              <w:spacing w:before="0" w:after="0" w:line="252" w:lineRule="auto"/>
            </w:pPr>
            <w:sdt>
              <w:sdtPr>
                <w:tag w:val="FILTRANTE"/>
                <w:alias w:val="FILTRANTE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color w:val="142225"/>
                    <w:sz w:val="17"/>
                  </w:rPr>
                  <w:t>À renseigner</w:t>
                </w:r>
              </w:sdtContent>
            </w:sdt>
          </w:p>
        </w:tc>
      </w:tr>
      <w:tr>
        <w:tc>
          <w:tcPr>
            <w:tcW w:type="dxa" w:w="2948"/>
            <w:vAlign w:val="center"/>
            <w:shd w:fill="EEF1EC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4" w:color="D9DDD8"/>
              <w:left w:val="single" w:sz="4" w:color="D9DDD8"/>
              <w:bottom w:val="single" w:sz="4" w:color="D9DDD8"/>
              <w:right w:val="single" w:sz="4" w:color="D9DDD8"/>
            </w:tcBorders>
          </w:tcPr>
          <w:p>
            <w:pPr>
              <w:keepNext w:val="0"/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142225"/>
                <w:sz w:val="16"/>
              </w:rPr>
              <w:t>Espèces végétales</w:t>
            </w:r>
          </w:p>
        </w:tc>
        <w:tc>
          <w:tcPr>
            <w:tcW w:type="dxa" w:w="7257"/>
            <w:vAlign w:val="center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4" w:color="D9DDD8"/>
              <w:left w:val="single" w:sz="4" w:color="D9DDD8"/>
              <w:bottom w:val="single" w:sz="4" w:color="D9DDD8"/>
              <w:right w:val="single" w:sz="4" w:color="D9DDD8"/>
            </w:tcBorders>
          </w:tcPr>
          <w:p>
            <w:pPr>
              <w:keepNext w:val="0"/>
              <w:spacing w:before="0" w:after="0" w:line="252" w:lineRule="auto"/>
            </w:pPr>
            <w:sdt>
              <w:sdtPr>
                <w:tag w:val="ESPECES"/>
                <w:alias w:val="ESPECES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color w:val="142225"/>
                    <w:sz w:val="17"/>
                  </w:rPr>
                  <w:t>À renseigner</w:t>
                </w:r>
              </w:sdtContent>
            </w:sdt>
          </w:p>
        </w:tc>
      </w:tr>
      <w:tr>
        <w:tc>
          <w:tcPr>
            <w:tcW w:type="dxa" w:w="2948"/>
            <w:vAlign w:val="center"/>
            <w:shd w:fill="EEF1EC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4" w:color="D9DDD8"/>
              <w:left w:val="single" w:sz="4" w:color="D9DDD8"/>
              <w:bottom w:val="single" w:sz="4" w:color="D9DDD8"/>
              <w:right w:val="single" w:sz="4" w:color="D9DDD8"/>
            </w:tcBorders>
          </w:tcPr>
          <w:p>
            <w:pPr>
              <w:keepNext w:val="0"/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142225"/>
                <w:sz w:val="16"/>
              </w:rPr>
              <w:t>Épaisseur du substrat — constructions neuves / extensions (10 cm indiqué dans le document source)</w:t>
            </w:r>
          </w:p>
        </w:tc>
        <w:tc>
          <w:tcPr>
            <w:tcW w:type="dxa" w:w="7257"/>
            <w:vAlign w:val="center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4" w:color="D9DDD8"/>
              <w:left w:val="single" w:sz="4" w:color="D9DDD8"/>
              <w:bottom w:val="single" w:sz="4" w:color="D9DDD8"/>
              <w:right w:val="single" w:sz="4" w:color="D9DDD8"/>
            </w:tcBorders>
          </w:tcPr>
          <w:p>
            <w:pPr>
              <w:keepNext w:val="0"/>
              <w:spacing w:before="0" w:after="0" w:line="252" w:lineRule="auto"/>
            </w:pPr>
            <w:sdt>
              <w:sdtPr>
                <w:tag w:val="EPAISSEUR_NEUF"/>
                <w:alias w:val="EPAISSEUR_NEUF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color w:val="142225"/>
                    <w:sz w:val="17"/>
                  </w:rPr>
                  <w:t>À renseigner</w:t>
                </w:r>
              </w:sdtContent>
            </w:sdt>
          </w:p>
        </w:tc>
      </w:tr>
      <w:tr>
        <w:tc>
          <w:tcPr>
            <w:tcW w:type="dxa" w:w="2948"/>
            <w:vAlign w:val="center"/>
            <w:shd w:fill="EEF1EC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4" w:color="D9DDD8"/>
              <w:left w:val="single" w:sz="4" w:color="D9DDD8"/>
              <w:bottom w:val="single" w:sz="4" w:color="D9DDD8"/>
              <w:right w:val="single" w:sz="4" w:color="D9DDD8"/>
            </w:tcBorders>
          </w:tcPr>
          <w:p>
            <w:pPr>
              <w:keepNext w:val="0"/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142225"/>
                <w:sz w:val="16"/>
              </w:rPr>
              <w:t>Épaisseur du substrat — rénovations de bâtiments existants (8 cm indiqué dans le document source)</w:t>
            </w:r>
          </w:p>
        </w:tc>
        <w:tc>
          <w:tcPr>
            <w:tcW w:type="dxa" w:w="7257"/>
            <w:vAlign w:val="center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4" w:color="D9DDD8"/>
              <w:left w:val="single" w:sz="4" w:color="D9DDD8"/>
              <w:bottom w:val="single" w:sz="4" w:color="D9DDD8"/>
              <w:right w:val="single" w:sz="4" w:color="D9DDD8"/>
            </w:tcBorders>
          </w:tcPr>
          <w:p>
            <w:pPr>
              <w:keepNext w:val="0"/>
              <w:spacing w:before="0" w:after="0" w:line="252" w:lineRule="auto"/>
            </w:pPr>
            <w:sdt>
              <w:sdtPr>
                <w:tag w:val="EPAISSEUR_RENO"/>
                <w:alias w:val="EPAISSEUR_RENO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color w:val="142225"/>
                    <w:sz w:val="17"/>
                  </w:rPr>
                  <w:t>À renseigner</w:t>
                </w:r>
              </w:sdtContent>
            </w:sdt>
          </w:p>
        </w:tc>
      </w:tr>
      <w:tr>
        <w:tc>
          <w:tcPr>
            <w:tcW w:type="dxa" w:w="2948"/>
            <w:vAlign w:val="center"/>
            <w:shd w:fill="EEF1EC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4" w:color="D9DDD8"/>
              <w:left w:val="single" w:sz="4" w:color="D9DDD8"/>
              <w:bottom w:val="single" w:sz="4" w:color="D9DDD8"/>
              <w:right w:val="single" w:sz="4" w:color="D9DDD8"/>
            </w:tcBorders>
          </w:tcPr>
          <w:p>
            <w:pPr>
              <w:keepNext w:val="0"/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142225"/>
                <w:sz w:val="16"/>
              </w:rPr>
              <w:t>CME ≥ 35 % en volume</w:t>
            </w:r>
          </w:p>
        </w:tc>
        <w:tc>
          <w:tcPr>
            <w:tcW w:type="dxa" w:w="7257"/>
            <w:vAlign w:val="center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4" w:color="D9DDD8"/>
              <w:left w:val="single" w:sz="4" w:color="D9DDD8"/>
              <w:bottom w:val="single" w:sz="4" w:color="D9DDD8"/>
              <w:right w:val="single" w:sz="4" w:color="D9DDD8"/>
            </w:tcBorders>
          </w:tcPr>
          <w:p>
            <w:pPr>
              <w:keepNext w:val="0"/>
              <w:spacing w:before="0" w:after="0" w:line="252" w:lineRule="auto"/>
            </w:pPr>
            <w:sdt>
              <w:sdtPr>
                <w:tag w:val="CME"/>
                <w:alias w:val="CME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color w:val="142225"/>
                    <w:sz w:val="17"/>
                  </w:rPr>
                  <w:t>À renseigner</w:t>
                </w:r>
              </w:sdtContent>
            </w:sdt>
          </w:p>
        </w:tc>
      </w:tr>
      <w:tr>
        <w:tc>
          <w:tcPr>
            <w:tcW w:type="dxa" w:w="2948"/>
            <w:vAlign w:val="center"/>
            <w:shd w:fill="EEF1EC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4" w:color="D9DDD8"/>
              <w:left w:val="single" w:sz="4" w:color="D9DDD8"/>
              <w:bottom w:val="single" w:sz="4" w:color="D9DDD8"/>
              <w:right w:val="single" w:sz="4" w:color="D9DDD8"/>
            </w:tcBorders>
          </w:tcPr>
          <w:p>
            <w:pPr>
              <w:keepNext w:val="0"/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142225"/>
                <w:sz w:val="16"/>
              </w:rPr>
              <w:t>Liste des 10 espèces végétales minimum</w:t>
            </w:r>
          </w:p>
        </w:tc>
        <w:tc>
          <w:tcPr>
            <w:tcW w:type="dxa" w:w="7257"/>
            <w:vAlign w:val="center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4" w:color="D9DDD8"/>
              <w:left w:val="single" w:sz="4" w:color="D9DDD8"/>
              <w:bottom w:val="single" w:sz="4" w:color="D9DDD8"/>
              <w:right w:val="single" w:sz="4" w:color="D9DDD8"/>
            </w:tcBorders>
          </w:tcPr>
          <w:p>
            <w:pPr>
              <w:keepNext w:val="0"/>
              <w:spacing w:before="0" w:after="0" w:line="252" w:lineRule="auto"/>
            </w:pPr>
            <w:sdt>
              <w:sdtPr>
                <w:tag w:val="LISTE_10_ESPECES"/>
                <w:alias w:val="LISTE_10_ESPECES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color w:val="142225"/>
                    <w:sz w:val="17"/>
                  </w:rPr>
                  <w:t>À renseigner</w:t>
                </w:r>
              </w:sdtContent>
            </w:sdt>
          </w:p>
        </w:tc>
      </w:tr>
      <w:tr>
        <w:tc>
          <w:tcPr>
            <w:tcW w:type="dxa" w:w="2948"/>
            <w:vAlign w:val="center"/>
            <w:shd w:fill="EEF1EC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4" w:color="D9DDD8"/>
              <w:left w:val="single" w:sz="4" w:color="D9DDD8"/>
              <w:bottom w:val="single" w:sz="4" w:color="D9DDD8"/>
              <w:right w:val="single" w:sz="4" w:color="D9DDD8"/>
            </w:tcBorders>
          </w:tcPr>
          <w:p>
            <w:pPr>
              <w:keepNext w:val="0"/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142225"/>
                <w:sz w:val="16"/>
              </w:rPr>
              <w:t>Points d’eau en cas de périodes sèches / canicule / sécheresse</w:t>
            </w:r>
          </w:p>
        </w:tc>
        <w:tc>
          <w:tcPr>
            <w:tcW w:type="dxa" w:w="7257"/>
            <w:vAlign w:val="center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4" w:color="D9DDD8"/>
              <w:left w:val="single" w:sz="4" w:color="D9DDD8"/>
              <w:bottom w:val="single" w:sz="4" w:color="D9DDD8"/>
              <w:right w:val="single" w:sz="4" w:color="D9DDD8"/>
            </w:tcBorders>
          </w:tcPr>
          <w:p>
            <w:pPr>
              <w:keepNext w:val="0"/>
              <w:spacing w:before="0" w:after="0" w:line="252" w:lineRule="auto"/>
            </w:pPr>
            <w:sdt>
              <w:sdtPr>
                <w:tag w:val="POINTS_EAU"/>
                <w:alias w:val="POINTS_EAU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color w:val="142225"/>
                    <w:sz w:val="17"/>
                  </w:rPr>
                  <w:t>À renseigner</w:t>
                </w:r>
              </w:sdtContent>
            </w:sdt>
          </w:p>
        </w:tc>
      </w:tr>
    </w:tbl>
    <w:p>
      <w:pPr>
        <w:keepNext/>
        <w:spacing w:before="80" w:after="120" w:line="252" w:lineRule="auto"/>
      </w:pPr>
      <w:r>
        <w:rPr>
          <w:rFonts w:ascii="Arial" w:hAnsi="Arial"/>
          <w:b/>
          <w:i w:val="0"/>
          <w:color w:val="8F3F36"/>
          <w:sz w:val="18"/>
        </w:rPr>
        <w:t xml:space="preserve">10  </w:t>
      </w:r>
      <w:r>
        <w:rPr>
          <w:rFonts w:ascii="Arial" w:hAnsi="Arial"/>
          <w:b/>
          <w:i w:val="0"/>
          <w:color w:val="142225"/>
          <w:sz w:val="28"/>
        </w:rPr>
        <w:t>Observations et pièces annexes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540"/>
      </w:tblGrid>
      <w:tr>
        <w:tc>
          <w:tcPr>
            <w:tcW w:type="dxa" w:w="10540"/>
            <w:shd w:fill="EEF1EC"/>
            <w:tcMar>
              <w:top w:w="110" w:type="dxa"/>
              <w:start w:w="130" w:type="dxa"/>
              <w:bottom w:w="110" w:type="dxa"/>
              <w:end w:w="130" w:type="dxa"/>
            </w:tcMar>
            <w:tcBorders>
              <w:top w:val="single" w:sz="5" w:color="D9DDD8"/>
              <w:left w:val="single" w:sz="5" w:color="D9DDD8"/>
              <w:bottom w:val="single" w:sz="5" w:color="D9DDD8"/>
              <w:right w:val="single" w:sz="5" w:color="D9DDD8"/>
            </w:tcBorders>
          </w:tcPr>
          <w:p>
            <w:pPr>
              <w:keepNext w:val="0"/>
              <w:spacing w:before="0" w:after="40" w:line="252" w:lineRule="auto"/>
            </w:pPr>
            <w:r>
              <w:rPr>
                <w:rFonts w:ascii="Arial" w:hAnsi="Arial"/>
                <w:b/>
                <w:i w:val="0"/>
                <w:color w:val="142225"/>
                <w:sz w:val="18"/>
              </w:rPr>
              <w:t>Observations complémentaires</w:t>
            </w:r>
          </w:p>
          <w:p>
            <w:pPr>
              <w:keepNext w:val="0"/>
              <w:spacing w:before="0" w:after="0" w:line="252" w:lineRule="auto"/>
            </w:pPr>
            <w:sdt>
              <w:sdtPr>
                <w:tag w:val="OBSERVATIONS_COMPLEMENTAIRES"/>
                <w:alias w:val="OBSERVATIONS_COMPLEMENTAIRES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color w:val="142225"/>
                    <w:sz w:val="17"/>
                  </w:rPr>
                  <w:t>À renseigner</w:t>
                </w:r>
              </w:sdtContent>
            </w:sdt>
          </w:p>
        </w:tc>
      </w:tr>
    </w:tbl>
    <w:p>
      <w:pPr>
        <w:spacing w:after="2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540"/>
      </w:tblGrid>
      <w:tr>
        <w:tc>
          <w:tcPr>
            <w:tcW w:type="dxa" w:w="10540"/>
            <w:shd w:fill="EEF1EC"/>
            <w:tcMar>
              <w:top w:w="110" w:type="dxa"/>
              <w:start w:w="130" w:type="dxa"/>
              <w:bottom w:w="110" w:type="dxa"/>
              <w:end w:w="130" w:type="dxa"/>
            </w:tcMar>
            <w:tcBorders>
              <w:top w:val="single" w:sz="5" w:color="D9DDD8"/>
              <w:left w:val="single" w:sz="5" w:color="D9DDD8"/>
              <w:bottom w:val="single" w:sz="5" w:color="D9DDD8"/>
              <w:right w:val="single" w:sz="5" w:color="D9DDD8"/>
            </w:tcBorders>
          </w:tcPr>
          <w:p>
            <w:pPr>
              <w:keepNext w:val="0"/>
              <w:spacing w:before="0" w:after="40" w:line="252" w:lineRule="auto"/>
            </w:pPr>
            <w:r>
              <w:rPr>
                <w:rFonts w:ascii="Arial" w:hAnsi="Arial"/>
                <w:b/>
                <w:i w:val="0"/>
                <w:color w:val="142225"/>
                <w:sz w:val="18"/>
              </w:rPr>
              <w:t>Liste des pièces annexées / renvois au dossier</w:t>
            </w:r>
          </w:p>
          <w:p>
            <w:pPr>
              <w:keepNext w:val="0"/>
              <w:spacing w:before="0" w:after="0" w:line="252" w:lineRule="auto"/>
            </w:pPr>
            <w:sdt>
              <w:sdtPr>
                <w:tag w:val="PIECES_ANNEXES"/>
                <w:alias w:val="PIECES_ANNEXES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color w:val="142225"/>
                    <w:sz w:val="17"/>
                  </w:rPr>
                  <w:t>À renseigner</w:t>
                </w:r>
              </w:sdtContent>
            </w:sdt>
          </w:p>
        </w:tc>
      </w:tr>
    </w:tbl>
    <w:p>
      <w:pPr>
        <w:spacing w:after="20"/>
      </w:pPr>
    </w:p>
    <w:p>
      <w:r>
        <w:br w:type="page"/>
      </w:r>
    </w:p>
    <w:p>
      <w:pPr>
        <w:keepNext/>
        <w:spacing w:before="80" w:after="120" w:line="252" w:lineRule="auto"/>
      </w:pPr>
      <w:r>
        <w:rPr>
          <w:rFonts w:ascii="Arial" w:hAnsi="Arial"/>
          <w:b/>
          <w:i w:val="0"/>
          <w:color w:val="8F3F36"/>
          <w:sz w:val="18"/>
        </w:rPr>
        <w:t xml:space="preserve">11  </w:t>
      </w:r>
      <w:r>
        <w:rPr>
          <w:rFonts w:ascii="Arial" w:hAnsi="Arial"/>
          <w:b/>
          <w:i w:val="0"/>
          <w:color w:val="142225"/>
          <w:sz w:val="28"/>
        </w:rPr>
        <w:t>Date et signatures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70"/>
        <w:gridCol w:w="5270"/>
      </w:tblGrid>
      <w:tr>
        <w:tc>
          <w:tcPr>
            <w:tcW w:type="dxa" w:w="2948"/>
            <w:vAlign w:val="center"/>
            <w:shd w:fill="EEF1EC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4" w:color="D9DDD8"/>
              <w:left w:val="single" w:sz="4" w:color="D9DDD8"/>
              <w:bottom w:val="single" w:sz="4" w:color="D9DDD8"/>
              <w:right w:val="single" w:sz="4" w:color="D9DDD8"/>
            </w:tcBorders>
          </w:tcPr>
          <w:p>
            <w:pPr>
              <w:keepNext w:val="0"/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142225"/>
                <w:sz w:val="16"/>
              </w:rPr>
              <w:t>Fait le</w:t>
            </w:r>
          </w:p>
        </w:tc>
        <w:tc>
          <w:tcPr>
            <w:tcW w:type="dxa" w:w="7257"/>
            <w:vAlign w:val="center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4" w:color="D9DDD8"/>
              <w:left w:val="single" w:sz="4" w:color="D9DDD8"/>
              <w:bottom w:val="single" w:sz="4" w:color="D9DDD8"/>
              <w:right w:val="single" w:sz="4" w:color="D9DDD8"/>
            </w:tcBorders>
          </w:tcPr>
          <w:p>
            <w:pPr>
              <w:keepNext w:val="0"/>
              <w:spacing w:before="0" w:after="0" w:line="252" w:lineRule="auto"/>
            </w:pPr>
            <w:sdt>
              <w:sdtPr>
                <w:tag w:val="DATE_SIGNATURE"/>
                <w:alias w:val="DATE_SIGNATURE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color w:val="142225"/>
                    <w:sz w:val="17"/>
                  </w:rPr>
                  <w:t>JJ/MM/AAAA</w:t>
                </w:r>
              </w:sdtContent>
            </w:sdt>
          </w:p>
        </w:tc>
      </w:tr>
      <w:tr>
        <w:tc>
          <w:tcPr>
            <w:tcW w:type="dxa" w:w="2948"/>
            <w:vAlign w:val="center"/>
            <w:shd w:fill="EEF1EC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4" w:color="D9DDD8"/>
              <w:left w:val="single" w:sz="4" w:color="D9DDD8"/>
              <w:bottom w:val="single" w:sz="4" w:color="D9DDD8"/>
              <w:right w:val="single" w:sz="4" w:color="D9DDD8"/>
            </w:tcBorders>
          </w:tcPr>
          <w:p>
            <w:pPr>
              <w:keepNext w:val="0"/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142225"/>
                <w:sz w:val="16"/>
              </w:rPr>
              <w:t>Lieu</w:t>
            </w:r>
          </w:p>
        </w:tc>
        <w:tc>
          <w:tcPr>
            <w:tcW w:type="dxa" w:w="7257"/>
            <w:vAlign w:val="center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4" w:color="D9DDD8"/>
              <w:left w:val="single" w:sz="4" w:color="D9DDD8"/>
              <w:bottom w:val="single" w:sz="4" w:color="D9DDD8"/>
              <w:right w:val="single" w:sz="4" w:color="D9DDD8"/>
            </w:tcBorders>
          </w:tcPr>
          <w:p>
            <w:pPr>
              <w:keepNext w:val="0"/>
              <w:spacing w:before="0" w:after="0" w:line="252" w:lineRule="auto"/>
            </w:pPr>
            <w:sdt>
              <w:sdtPr>
                <w:tag w:val="LIEU_SIGNATURE"/>
                <w:alias w:val="LIEU_SIGNATURE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color w:val="142225"/>
                    <w:sz w:val="17"/>
                  </w:rPr>
                  <w:t>À renseigner</w:t>
                </w:r>
              </w:sdtContent>
            </w:sdt>
          </w:p>
        </w:tc>
      </w:tr>
    </w:tbl>
    <w:p>
      <w:pPr>
        <w:spacing w:after="16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70"/>
        <w:gridCol w:w="5270"/>
      </w:tblGrid>
      <w:tr>
        <w:tc>
          <w:tcPr>
            <w:tcW w:type="dxa" w:w="5102"/>
            <w:shd w:fill="142225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 w:val="0"/>
              <w:spacing w:before="0" w:after="0" w:line="252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8"/>
              </w:rPr>
              <w:t>Le maître d’œuvre</w:t>
            </w:r>
          </w:p>
        </w:tc>
        <w:tc>
          <w:tcPr>
            <w:tcW w:type="dxa" w:w="5102"/>
            <w:shd w:fill="142225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keepNext w:val="0"/>
              <w:spacing w:before="0" w:after="0" w:line="252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8"/>
              </w:rPr>
              <w:t>Le maître d’ouvrage</w:t>
            </w:r>
          </w:p>
        </w:tc>
      </w:tr>
      <w:tr>
        <w:tc>
          <w:tcPr>
            <w:tcW w:type="dxa" w:w="5102"/>
            <w:tcMar>
              <w:top w:w="200" w:type="dxa"/>
              <w:start w:w="160" w:type="dxa"/>
              <w:bottom w:w="650" w:type="dxa"/>
              <w:end w:w="160" w:type="dxa"/>
            </w:tcMar>
            <w:tcBorders>
              <w:top w:val="single" w:sz="4" w:color="D9DDD8"/>
              <w:left w:val="single" w:sz="4" w:color="D9DDD8"/>
              <w:bottom w:val="single" w:sz="4" w:color="D9DDD8"/>
              <w:right w:val="single" w:sz="4" w:color="D9DDD8"/>
            </w:tcBorders>
          </w:tcPr>
          <w:p>
            <w:pPr>
              <w:keepNext w:val="0"/>
              <w:spacing w:before="0" w:after="80" w:line="252" w:lineRule="auto"/>
            </w:pPr>
            <w:sdt>
              <w:sdtPr>
                <w:tag w:val="SIGN_MOE"/>
                <w:alias w:val="SIGN_MOE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color w:val="66716F"/>
                    <w:sz w:val="17"/>
                  </w:rPr>
                  <w:t>Nom / qualité à renseigner</w:t>
                </w:r>
              </w:sdtContent>
            </w:sdt>
          </w:p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142225"/>
                <w:sz w:val="17"/>
              </w:rPr>
              <w:t>Signature</w:t>
            </w:r>
          </w:p>
        </w:tc>
        <w:tc>
          <w:tcPr>
            <w:tcW w:type="dxa" w:w="5102"/>
            <w:tcMar>
              <w:top w:w="200" w:type="dxa"/>
              <w:start w:w="160" w:type="dxa"/>
              <w:bottom w:w="650" w:type="dxa"/>
              <w:end w:w="160" w:type="dxa"/>
            </w:tcMar>
            <w:tcBorders>
              <w:top w:val="single" w:sz="4" w:color="D9DDD8"/>
              <w:left w:val="single" w:sz="4" w:color="D9DDD8"/>
              <w:bottom w:val="single" w:sz="4" w:color="D9DDD8"/>
              <w:right w:val="single" w:sz="4" w:color="D9DDD8"/>
            </w:tcBorders>
          </w:tcPr>
          <w:p>
            <w:pPr>
              <w:keepNext w:val="0"/>
              <w:spacing w:before="0" w:after="80" w:line="252" w:lineRule="auto"/>
            </w:pPr>
            <w:sdt>
              <w:sdtPr>
                <w:tag w:val="SIGN_MOA"/>
                <w:alias w:val="SIGN_MOA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color w:val="66716F"/>
                    <w:sz w:val="17"/>
                  </w:rPr>
                  <w:t>Nom / qualité à renseigner</w:t>
                </w:r>
              </w:sdtContent>
            </w:sdt>
          </w:p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142225"/>
                <w:sz w:val="17"/>
              </w:rPr>
              <w:t>Signature</w:t>
            </w:r>
          </w:p>
        </w:tc>
      </w:tr>
    </w:tbl>
    <w:p>
      <w:pPr>
        <w:keepNext w:val="0"/>
        <w:spacing w:before="160" w:after="0" w:line="252" w:lineRule="auto"/>
      </w:pPr>
      <w:r>
        <w:rPr>
          <w:rFonts w:ascii="Arial" w:hAnsi="Arial"/>
          <w:b w:val="0"/>
          <w:i/>
          <w:color w:val="66716F"/>
          <w:sz w:val="15"/>
        </w:rPr>
        <w:t>(*) Au sens du document source, par maître d’œuvre, on entend : architecte, bureau d’études thermiques, promoteur ou constructeur.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794" w:right="850" w:bottom="794" w:left="850" w:header="34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b w:val="0"/>
        <w:i w:val="0"/>
        <w:color w:val="66716F"/>
        <w:sz w:val="14"/>
      </w:rPr>
      <w:t>Document établi à partir de l’attestation fournie — vérifier l’applicabilité et les textes en vigueur avant utilisation.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rial" w:hAnsi="Arial"/>
        <w:b/>
        <w:i w:val="0"/>
        <w:color w:val="66716F"/>
        <w:sz w:val="15"/>
      </w:rPr>
      <w:t>ArchiBalise — Modèle d’attestation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